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7" w:rsidRDefault="009B0E0A" w:rsidP="0052258E">
      <w:pPr>
        <w:spacing w:after="0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26pt;margin-top:-44.5pt;width:234pt;height:72.65pt;z-index:251653632;mso-wrap-edited:f" wrapcoords="0 0 21600 0 21600 21600 0 21600 0 0" filled="f" stroked="f">
            <v:fill o:detectmouseclick="t"/>
            <v:textbox inset=",7.2pt,,7.2pt">
              <w:txbxContent>
                <w:p w:rsidR="00883723" w:rsidRPr="00702C77" w:rsidRDefault="00883723" w:rsidP="00AA5B70">
                  <w:pPr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  <w:u w:val="single"/>
                    </w:rPr>
                  </w:pPr>
                  <w:r w:rsidRPr="00702C77">
                    <w:rPr>
                      <w:b/>
                      <w:color w:val="17365D" w:themeColor="text2" w:themeShade="BF"/>
                      <w:sz w:val="32"/>
                      <w:szCs w:val="32"/>
                      <w:u w:val="single"/>
                    </w:rPr>
                    <w:t>ACTION DE FORMATION 2010</w:t>
                  </w:r>
                </w:p>
                <w:p w:rsidR="00883723" w:rsidRPr="00702C77" w:rsidRDefault="00883723" w:rsidP="00AA5B70">
                  <w:pPr>
                    <w:spacing w:after="0"/>
                    <w:jc w:val="center"/>
                    <w:rPr>
                      <w:b/>
                      <w:color w:val="17365D" w:themeColor="text2" w:themeShade="BF"/>
                      <w:sz w:val="32"/>
                      <w:szCs w:val="32"/>
                    </w:rPr>
                  </w:pPr>
                  <w:r w:rsidRPr="00702C77">
                    <w:rPr>
                      <w:b/>
                      <w:color w:val="17365D" w:themeColor="text2" w:themeShade="BF"/>
                      <w:sz w:val="32"/>
                      <w:szCs w:val="32"/>
                    </w:rPr>
                    <w:t>« Financement des PME »</w:t>
                  </w:r>
                </w:p>
              </w:txbxContent>
            </v:textbox>
            <w10:wrap type="tight"/>
          </v:shape>
        </w:pict>
      </w:r>
    </w:p>
    <w:p w:rsidR="00AA5B70" w:rsidRDefault="00AA5B70" w:rsidP="0052258E">
      <w:pPr>
        <w:spacing w:after="0" w:line="360" w:lineRule="auto"/>
        <w:jc w:val="both"/>
      </w:pPr>
    </w:p>
    <w:p w:rsidR="00FD5BC7" w:rsidRPr="00702C77" w:rsidRDefault="00FD5BC7" w:rsidP="000D4768">
      <w:pPr>
        <w:spacing w:after="0" w:line="240" w:lineRule="auto"/>
        <w:jc w:val="both"/>
      </w:pPr>
      <w:r w:rsidRPr="00702C77">
        <w:t>Le PRIDES Financ</w:t>
      </w:r>
      <w:r w:rsidR="00801308" w:rsidRPr="00702C77">
        <w:t xml:space="preserve">es &amp; Conseil Méditerranée (FCM) </w:t>
      </w:r>
      <w:r w:rsidRPr="00702C77">
        <w:rPr>
          <w:szCs w:val="24"/>
        </w:rPr>
        <w:t>regroupe des professionnels de la banque et du conseil</w:t>
      </w:r>
      <w:r w:rsidR="00846322" w:rsidRPr="00702C77">
        <w:rPr>
          <w:szCs w:val="24"/>
        </w:rPr>
        <w:t xml:space="preserve"> </w:t>
      </w:r>
      <w:r w:rsidR="00702C77" w:rsidRPr="00702C77">
        <w:rPr>
          <w:szCs w:val="24"/>
        </w:rPr>
        <w:t>(banquiers, avocats, experts comptables, commissaires aux comptes</w:t>
      </w:r>
      <w:r w:rsidR="00846322" w:rsidRPr="00702C77">
        <w:rPr>
          <w:szCs w:val="24"/>
        </w:rPr>
        <w:t>)</w:t>
      </w:r>
      <w:r w:rsidRPr="00702C77">
        <w:rPr>
          <w:szCs w:val="24"/>
        </w:rPr>
        <w:t xml:space="preserve"> </w:t>
      </w:r>
      <w:r w:rsidR="00801308" w:rsidRPr="00702C77">
        <w:rPr>
          <w:szCs w:val="24"/>
        </w:rPr>
        <w:t xml:space="preserve">et propose aux </w:t>
      </w:r>
      <w:r w:rsidRPr="00702C77">
        <w:rPr>
          <w:szCs w:val="24"/>
        </w:rPr>
        <w:t xml:space="preserve">PME de la région PACA développant un projet innovant </w:t>
      </w:r>
      <w:r w:rsidR="00801308" w:rsidRPr="00702C77">
        <w:rPr>
          <w:szCs w:val="24"/>
        </w:rPr>
        <w:t xml:space="preserve">de les </w:t>
      </w:r>
      <w:r w:rsidR="00846322" w:rsidRPr="00702C77">
        <w:rPr>
          <w:szCs w:val="24"/>
        </w:rPr>
        <w:t>former</w:t>
      </w:r>
      <w:r w:rsidR="00801308" w:rsidRPr="00702C77">
        <w:rPr>
          <w:szCs w:val="24"/>
        </w:rPr>
        <w:t xml:space="preserve"> </w:t>
      </w:r>
      <w:r w:rsidR="00846322" w:rsidRPr="00702C77">
        <w:rPr>
          <w:szCs w:val="24"/>
        </w:rPr>
        <w:t>pour</w:t>
      </w:r>
      <w:r w:rsidRPr="00702C77">
        <w:rPr>
          <w:szCs w:val="24"/>
        </w:rPr>
        <w:t xml:space="preserve"> leur recherche de financements privés.</w:t>
      </w:r>
    </w:p>
    <w:p w:rsidR="00702C77" w:rsidRDefault="00702C77" w:rsidP="00702C77">
      <w:pPr>
        <w:spacing w:after="0" w:line="360" w:lineRule="auto"/>
        <w:jc w:val="both"/>
        <w:rPr>
          <w:sz w:val="24"/>
          <w:szCs w:val="24"/>
        </w:rPr>
      </w:pPr>
    </w:p>
    <w:p w:rsidR="00FD5BC7" w:rsidRPr="00702C77" w:rsidRDefault="00FD5BC7" w:rsidP="00702C77">
      <w:pPr>
        <w:spacing w:after="0" w:line="360" w:lineRule="auto"/>
        <w:jc w:val="both"/>
        <w:rPr>
          <w:b/>
          <w:color w:val="17365D" w:themeColor="text2" w:themeShade="BF"/>
          <w:sz w:val="26"/>
          <w:szCs w:val="24"/>
        </w:rPr>
      </w:pPr>
      <w:r w:rsidRPr="00702C77">
        <w:rPr>
          <w:b/>
          <w:color w:val="17365D" w:themeColor="text2" w:themeShade="BF"/>
          <w:sz w:val="26"/>
          <w:szCs w:val="24"/>
        </w:rPr>
        <w:t>Pour qui ?</w:t>
      </w:r>
    </w:p>
    <w:p w:rsidR="00FD5BC7" w:rsidRPr="00702C77" w:rsidRDefault="00FD5BC7" w:rsidP="00702C77">
      <w:pPr>
        <w:spacing w:after="0" w:line="240" w:lineRule="auto"/>
        <w:jc w:val="both"/>
        <w:rPr>
          <w:rFonts w:cs="Arial"/>
          <w:szCs w:val="24"/>
        </w:rPr>
      </w:pPr>
      <w:r w:rsidRPr="00702C77">
        <w:rPr>
          <w:szCs w:val="24"/>
        </w:rPr>
        <w:t xml:space="preserve">Les PME de la région PACA </w:t>
      </w:r>
      <w:r w:rsidRPr="00702C77">
        <w:rPr>
          <w:rFonts w:cs="Arial"/>
          <w:szCs w:val="24"/>
        </w:rPr>
        <w:t xml:space="preserve">ayant au moins trois ans d’existence et/ou développant un projet innovant. </w:t>
      </w:r>
      <w:r w:rsidR="00846322" w:rsidRPr="00702C77">
        <w:rPr>
          <w:rFonts w:cs="Arial"/>
          <w:szCs w:val="24"/>
        </w:rPr>
        <w:t>Condition pour en bénéficier : être adhérent</w:t>
      </w:r>
      <w:r w:rsidRPr="00702C77">
        <w:rPr>
          <w:rFonts w:cs="Arial"/>
          <w:szCs w:val="24"/>
        </w:rPr>
        <w:t xml:space="preserve"> à un pôle de compétiti</w:t>
      </w:r>
      <w:r w:rsidR="00846322" w:rsidRPr="00702C77">
        <w:rPr>
          <w:rFonts w:cs="Arial"/>
          <w:szCs w:val="24"/>
        </w:rPr>
        <w:t xml:space="preserve">vité ou un </w:t>
      </w:r>
      <w:r w:rsidR="00F9743C" w:rsidRPr="00702C77">
        <w:rPr>
          <w:rFonts w:cs="Arial"/>
          <w:szCs w:val="24"/>
        </w:rPr>
        <w:t>Prides</w:t>
      </w:r>
      <w:r w:rsidR="00846322" w:rsidRPr="00702C77">
        <w:rPr>
          <w:rFonts w:cs="Arial"/>
          <w:szCs w:val="24"/>
        </w:rPr>
        <w:t>, qui présélectionnera votre dossier.</w:t>
      </w:r>
    </w:p>
    <w:p w:rsidR="00702C77" w:rsidRDefault="00702C77" w:rsidP="00702C7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D5BC7" w:rsidRPr="00702C77" w:rsidRDefault="00350E71" w:rsidP="00702C77">
      <w:pPr>
        <w:spacing w:after="0" w:line="360" w:lineRule="auto"/>
        <w:jc w:val="both"/>
        <w:rPr>
          <w:rFonts w:cs="Arial"/>
          <w:b/>
          <w:color w:val="149797"/>
          <w:sz w:val="26"/>
          <w:szCs w:val="24"/>
        </w:rPr>
      </w:pPr>
      <w:r w:rsidRPr="00702C77">
        <w:rPr>
          <w:rFonts w:cs="Arial"/>
          <w:b/>
          <w:color w:val="149797"/>
          <w:sz w:val="26"/>
          <w:szCs w:val="24"/>
        </w:rPr>
        <w:t>Pour</w:t>
      </w:r>
      <w:r w:rsidR="00FD5BC7" w:rsidRPr="00702C77">
        <w:rPr>
          <w:rFonts w:cs="Arial"/>
          <w:b/>
          <w:color w:val="149797"/>
          <w:sz w:val="26"/>
          <w:szCs w:val="24"/>
        </w:rPr>
        <w:t>quoi ?</w:t>
      </w:r>
    </w:p>
    <w:p w:rsidR="00846322" w:rsidRPr="00702C77" w:rsidRDefault="00846322" w:rsidP="00702C77">
      <w:pPr>
        <w:pStyle w:val="Paragraphedeliste"/>
        <w:numPr>
          <w:ilvl w:val="0"/>
          <w:numId w:val="5"/>
        </w:numPr>
        <w:spacing w:after="40" w:line="360" w:lineRule="auto"/>
        <w:jc w:val="both"/>
        <w:rPr>
          <w:rFonts w:cs="Arial"/>
          <w:szCs w:val="24"/>
        </w:rPr>
      </w:pPr>
      <w:r w:rsidRPr="00702C77">
        <w:rPr>
          <w:rFonts w:cs="Arial"/>
          <w:szCs w:val="24"/>
        </w:rPr>
        <w:t>Trouver des financements adaptés à votre projet de développement</w:t>
      </w:r>
    </w:p>
    <w:p w:rsidR="00FD5BC7" w:rsidRPr="00702C77" w:rsidRDefault="00846322" w:rsidP="00702C77">
      <w:pPr>
        <w:pStyle w:val="Paragraphedeliste"/>
        <w:numPr>
          <w:ilvl w:val="0"/>
          <w:numId w:val="5"/>
        </w:numPr>
        <w:spacing w:after="40" w:line="360" w:lineRule="auto"/>
        <w:jc w:val="both"/>
        <w:rPr>
          <w:rFonts w:cs="Arial"/>
          <w:szCs w:val="24"/>
        </w:rPr>
      </w:pPr>
      <w:r w:rsidRPr="00702C77">
        <w:rPr>
          <w:rFonts w:cs="Arial"/>
          <w:szCs w:val="24"/>
        </w:rPr>
        <w:t>Développer d</w:t>
      </w:r>
      <w:r w:rsidR="00FD5BC7" w:rsidRPr="00702C77">
        <w:rPr>
          <w:rFonts w:cs="Arial"/>
          <w:szCs w:val="24"/>
        </w:rPr>
        <w:t>es compétences en matière de management et de gestion</w:t>
      </w:r>
    </w:p>
    <w:p w:rsidR="00FD5BC7" w:rsidRPr="00702C77" w:rsidRDefault="00846322" w:rsidP="00702C77">
      <w:pPr>
        <w:pStyle w:val="Paragraphedeliste"/>
        <w:numPr>
          <w:ilvl w:val="0"/>
          <w:numId w:val="5"/>
        </w:numPr>
        <w:spacing w:after="40" w:line="360" w:lineRule="auto"/>
        <w:jc w:val="both"/>
        <w:rPr>
          <w:rFonts w:cs="Arial"/>
          <w:szCs w:val="24"/>
        </w:rPr>
      </w:pPr>
      <w:r w:rsidRPr="00702C77">
        <w:rPr>
          <w:rFonts w:cs="Arial"/>
          <w:szCs w:val="24"/>
        </w:rPr>
        <w:t>R</w:t>
      </w:r>
      <w:r w:rsidR="00FD5BC7" w:rsidRPr="00702C77">
        <w:rPr>
          <w:rFonts w:cs="Arial"/>
          <w:szCs w:val="24"/>
        </w:rPr>
        <w:t xml:space="preserve">éaliser </w:t>
      </w:r>
      <w:r w:rsidRPr="00702C77">
        <w:rPr>
          <w:rFonts w:cs="Arial"/>
          <w:szCs w:val="24"/>
        </w:rPr>
        <w:t>le</w:t>
      </w:r>
      <w:r w:rsidR="00FD5BC7" w:rsidRPr="00702C77">
        <w:rPr>
          <w:rFonts w:cs="Arial"/>
          <w:szCs w:val="24"/>
        </w:rPr>
        <w:t xml:space="preserve"> business plan</w:t>
      </w:r>
      <w:r w:rsidRPr="00702C77">
        <w:rPr>
          <w:rFonts w:cs="Arial"/>
          <w:szCs w:val="24"/>
        </w:rPr>
        <w:t xml:space="preserve"> de votre entreprise</w:t>
      </w:r>
    </w:p>
    <w:p w:rsidR="00FD5BC7" w:rsidRPr="00702C77" w:rsidRDefault="00846322" w:rsidP="00702C77">
      <w:pPr>
        <w:pStyle w:val="Paragraphedeliste"/>
        <w:numPr>
          <w:ilvl w:val="0"/>
          <w:numId w:val="5"/>
        </w:numPr>
        <w:spacing w:after="40" w:line="360" w:lineRule="auto"/>
        <w:jc w:val="both"/>
        <w:rPr>
          <w:rFonts w:cs="Arial"/>
          <w:szCs w:val="24"/>
        </w:rPr>
      </w:pPr>
      <w:r w:rsidRPr="00702C77">
        <w:rPr>
          <w:rFonts w:cs="Arial"/>
          <w:szCs w:val="24"/>
        </w:rPr>
        <w:t>Savoir présenter votre</w:t>
      </w:r>
      <w:r w:rsidR="00FD5BC7" w:rsidRPr="00702C77">
        <w:rPr>
          <w:rFonts w:cs="Arial"/>
          <w:szCs w:val="24"/>
        </w:rPr>
        <w:t xml:space="preserve"> projet aux financeurs</w:t>
      </w:r>
    </w:p>
    <w:p w:rsidR="00702C77" w:rsidRDefault="00702C77" w:rsidP="00702C77">
      <w:pPr>
        <w:spacing w:after="0" w:line="360" w:lineRule="auto"/>
        <w:jc w:val="both"/>
        <w:rPr>
          <w:sz w:val="24"/>
          <w:szCs w:val="24"/>
        </w:rPr>
      </w:pPr>
    </w:p>
    <w:p w:rsidR="00FD5BC7" w:rsidRPr="00702C77" w:rsidRDefault="00FD5BC7" w:rsidP="00702C77">
      <w:pPr>
        <w:spacing w:after="0" w:line="360" w:lineRule="auto"/>
        <w:jc w:val="both"/>
        <w:rPr>
          <w:b/>
          <w:color w:val="17365D" w:themeColor="text2" w:themeShade="BF"/>
          <w:sz w:val="26"/>
          <w:szCs w:val="24"/>
        </w:rPr>
      </w:pPr>
      <w:r w:rsidRPr="00702C77">
        <w:rPr>
          <w:b/>
          <w:color w:val="17365D" w:themeColor="text2" w:themeShade="BF"/>
          <w:sz w:val="26"/>
          <w:szCs w:val="24"/>
        </w:rPr>
        <w:t>Comment ?</w:t>
      </w:r>
    </w:p>
    <w:p w:rsidR="00AA5B70" w:rsidRPr="00702C77" w:rsidRDefault="00FD5BC7" w:rsidP="00702C77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702C77">
        <w:rPr>
          <w:szCs w:val="24"/>
        </w:rPr>
        <w:t>4</w:t>
      </w:r>
      <w:r w:rsidR="00350E71" w:rsidRPr="00702C77">
        <w:rPr>
          <w:szCs w:val="24"/>
        </w:rPr>
        <w:t xml:space="preserve"> journées d’ateliers collectifs basés sur des études de cas</w:t>
      </w:r>
    </w:p>
    <w:p w:rsidR="00AA5B70" w:rsidRPr="00702C77" w:rsidRDefault="00FD5BC7" w:rsidP="00702C77">
      <w:pPr>
        <w:pStyle w:val="Paragraphedeliste"/>
        <w:numPr>
          <w:ilvl w:val="0"/>
          <w:numId w:val="7"/>
        </w:numPr>
        <w:spacing w:after="0" w:line="360" w:lineRule="auto"/>
        <w:jc w:val="both"/>
        <w:rPr>
          <w:szCs w:val="24"/>
        </w:rPr>
      </w:pPr>
      <w:r w:rsidRPr="00702C77">
        <w:rPr>
          <w:szCs w:val="24"/>
        </w:rPr>
        <w:t>6 journées d’accompagnement individuel en entreprise</w:t>
      </w:r>
      <w:r w:rsidR="00846322" w:rsidRPr="00702C77">
        <w:rPr>
          <w:szCs w:val="24"/>
        </w:rPr>
        <w:t xml:space="preserve"> par des consultants sélectionnés</w:t>
      </w:r>
    </w:p>
    <w:p w:rsidR="006D46E7" w:rsidRDefault="00AA5B70" w:rsidP="00702C77">
      <w:pPr>
        <w:spacing w:after="0" w:line="240" w:lineRule="auto"/>
        <w:jc w:val="both"/>
        <w:rPr>
          <w:i/>
          <w:sz w:val="20"/>
          <w:szCs w:val="24"/>
        </w:rPr>
      </w:pPr>
      <w:r w:rsidRPr="00AA5B70">
        <w:rPr>
          <w:i/>
          <w:sz w:val="20"/>
          <w:szCs w:val="24"/>
        </w:rPr>
        <w:t>Voir en annexe les détails de la formation</w:t>
      </w:r>
    </w:p>
    <w:p w:rsidR="00702C77" w:rsidRDefault="00702C77" w:rsidP="00702C77">
      <w:pPr>
        <w:spacing w:after="0" w:line="360" w:lineRule="auto"/>
        <w:jc w:val="both"/>
        <w:rPr>
          <w:i/>
          <w:sz w:val="20"/>
          <w:szCs w:val="24"/>
        </w:rPr>
      </w:pPr>
    </w:p>
    <w:p w:rsidR="00FD5BC7" w:rsidRPr="00702C77" w:rsidRDefault="00FD5BC7" w:rsidP="00702C77">
      <w:pPr>
        <w:spacing w:after="0" w:line="360" w:lineRule="auto"/>
        <w:jc w:val="both"/>
        <w:rPr>
          <w:b/>
          <w:color w:val="149797"/>
          <w:sz w:val="26"/>
          <w:szCs w:val="24"/>
        </w:rPr>
      </w:pPr>
      <w:r w:rsidRPr="00702C77">
        <w:rPr>
          <w:b/>
          <w:color w:val="149797"/>
          <w:sz w:val="26"/>
          <w:szCs w:val="24"/>
        </w:rPr>
        <w:t>Combien ?</w:t>
      </w:r>
    </w:p>
    <w:p w:rsidR="00AA5B70" w:rsidRPr="00702C77" w:rsidRDefault="00FD5BC7" w:rsidP="0052258E">
      <w:pPr>
        <w:spacing w:after="0" w:line="360" w:lineRule="auto"/>
        <w:jc w:val="both"/>
      </w:pPr>
      <w:r w:rsidRPr="00702C77">
        <w:rPr>
          <w:szCs w:val="24"/>
        </w:rPr>
        <w:t>1769,20 euros</w:t>
      </w:r>
      <w:r w:rsidR="00846322" w:rsidRPr="00702C77">
        <w:rPr>
          <w:szCs w:val="24"/>
        </w:rPr>
        <w:t xml:space="preserve"> nets de taxes</w:t>
      </w:r>
      <w:r w:rsidRPr="00702C77">
        <w:rPr>
          <w:szCs w:val="24"/>
        </w:rPr>
        <w:t>, avec un acompte de 20% à l’inscription (soit 353,84 euros)</w:t>
      </w:r>
    </w:p>
    <w:p w:rsidR="00702C77" w:rsidRDefault="00AA5B70" w:rsidP="0052258E">
      <w:pPr>
        <w:spacing w:after="0" w:line="360" w:lineRule="auto"/>
        <w:jc w:val="both"/>
      </w:pPr>
      <w:r w:rsidRPr="00AA5B70">
        <w:rPr>
          <w:szCs w:val="24"/>
        </w:rPr>
        <w:t xml:space="preserve"> </w:t>
      </w:r>
    </w:p>
    <w:p w:rsidR="00C868A7" w:rsidRPr="00702C77" w:rsidRDefault="00C868A7" w:rsidP="0052258E">
      <w:pPr>
        <w:spacing w:after="0" w:line="360" w:lineRule="auto"/>
        <w:jc w:val="both"/>
        <w:rPr>
          <w:sz w:val="26"/>
        </w:rPr>
      </w:pPr>
      <w:r w:rsidRPr="00702C77">
        <w:rPr>
          <w:b/>
          <w:color w:val="17365D" w:themeColor="text2" w:themeShade="BF"/>
          <w:sz w:val="26"/>
          <w:szCs w:val="24"/>
        </w:rPr>
        <w:t>AVANTAGES</w:t>
      </w:r>
    </w:p>
    <w:p w:rsidR="00846322" w:rsidRPr="00702C77" w:rsidRDefault="00846322" w:rsidP="0052258E">
      <w:pPr>
        <w:pStyle w:val="Paragraphedeliste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702C77">
        <w:rPr>
          <w:szCs w:val="24"/>
        </w:rPr>
        <w:t xml:space="preserve">Une formation complète élaborée avec les pôles de compétitivité et les </w:t>
      </w:r>
      <w:r w:rsidR="00F9743C" w:rsidRPr="00702C77">
        <w:rPr>
          <w:szCs w:val="24"/>
        </w:rPr>
        <w:t>Prides</w:t>
      </w:r>
      <w:r w:rsidRPr="00702C77">
        <w:rPr>
          <w:szCs w:val="24"/>
        </w:rPr>
        <w:t xml:space="preserve"> et des professionnels du financement et du conseil</w:t>
      </w:r>
    </w:p>
    <w:p w:rsidR="00725E4C" w:rsidRPr="00702C77" w:rsidRDefault="00846322" w:rsidP="0052258E">
      <w:pPr>
        <w:pStyle w:val="Paragraphedeliste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702C77">
        <w:rPr>
          <w:szCs w:val="24"/>
        </w:rPr>
        <w:t>La possibilité de t</w:t>
      </w:r>
      <w:r w:rsidR="00725E4C" w:rsidRPr="00702C77">
        <w:rPr>
          <w:szCs w:val="24"/>
        </w:rPr>
        <w:t xml:space="preserve">ester </w:t>
      </w:r>
      <w:r w:rsidRPr="00702C77">
        <w:rPr>
          <w:szCs w:val="24"/>
        </w:rPr>
        <w:t>votre</w:t>
      </w:r>
      <w:r w:rsidR="00690548" w:rsidRPr="00702C77">
        <w:rPr>
          <w:szCs w:val="24"/>
        </w:rPr>
        <w:t xml:space="preserve"> projet</w:t>
      </w:r>
      <w:r w:rsidR="00725E4C" w:rsidRPr="00702C77">
        <w:rPr>
          <w:szCs w:val="24"/>
        </w:rPr>
        <w:t xml:space="preserve"> devant </w:t>
      </w:r>
      <w:r w:rsidR="0052258E" w:rsidRPr="00702C77">
        <w:rPr>
          <w:szCs w:val="24"/>
        </w:rPr>
        <w:t xml:space="preserve">des </w:t>
      </w:r>
      <w:r w:rsidRPr="00702C77">
        <w:rPr>
          <w:szCs w:val="24"/>
        </w:rPr>
        <w:t>acteurs du financement</w:t>
      </w:r>
    </w:p>
    <w:p w:rsidR="00910A67" w:rsidRPr="00702C77" w:rsidRDefault="00846322" w:rsidP="0052258E">
      <w:pPr>
        <w:pStyle w:val="Paragraphedeliste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702C77">
        <w:rPr>
          <w:szCs w:val="24"/>
        </w:rPr>
        <w:t>Une soirée conviviale de rencontres avec des financeurs</w:t>
      </w:r>
    </w:p>
    <w:p w:rsidR="00D125B6" w:rsidRPr="00702C77" w:rsidRDefault="00910A67" w:rsidP="0052258E">
      <w:pPr>
        <w:pStyle w:val="Paragraphedeliste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702C77">
        <w:rPr>
          <w:szCs w:val="24"/>
        </w:rPr>
        <w:t xml:space="preserve">Des journées personnalisées en entreprise avec un </w:t>
      </w:r>
      <w:r w:rsidR="00846322" w:rsidRPr="00702C77">
        <w:rPr>
          <w:szCs w:val="24"/>
        </w:rPr>
        <w:t>consultant dédié</w:t>
      </w:r>
    </w:p>
    <w:p w:rsidR="00D125B6" w:rsidRPr="00702C77" w:rsidRDefault="00D125B6" w:rsidP="0052258E">
      <w:pPr>
        <w:pStyle w:val="Paragraphedeliste"/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702C77">
        <w:rPr>
          <w:szCs w:val="24"/>
        </w:rPr>
        <w:t>Des ateliers dynamiques axés sur des cas pratiques</w:t>
      </w:r>
    </w:p>
    <w:p w:rsidR="001D157B" w:rsidRPr="002664F5" w:rsidRDefault="00846322" w:rsidP="001A0000">
      <w:pPr>
        <w:pStyle w:val="Paragraphedeliste"/>
        <w:numPr>
          <w:ilvl w:val="0"/>
          <w:numId w:val="8"/>
        </w:numPr>
        <w:spacing w:line="360" w:lineRule="auto"/>
        <w:jc w:val="both"/>
        <w:rPr>
          <w:i/>
          <w:sz w:val="24"/>
        </w:rPr>
      </w:pPr>
      <w:r w:rsidRPr="002664F5">
        <w:rPr>
          <w:szCs w:val="24"/>
        </w:rPr>
        <w:t>Un coût de formation minimal</w:t>
      </w:r>
      <w:r w:rsidR="009833D8" w:rsidRPr="002664F5">
        <w:rPr>
          <w:szCs w:val="24"/>
        </w:rPr>
        <w:t xml:space="preserve"> (formation financée par la Région</w:t>
      </w:r>
      <w:r w:rsidR="002664F5" w:rsidRPr="002664F5">
        <w:rPr>
          <w:szCs w:val="24"/>
        </w:rPr>
        <w:t xml:space="preserve"> PACA et la DREAL</w:t>
      </w:r>
      <w:r w:rsidR="002664F5">
        <w:rPr>
          <w:szCs w:val="24"/>
        </w:rPr>
        <w:t>)</w:t>
      </w:r>
    </w:p>
    <w:p w:rsidR="00883723" w:rsidRDefault="00883723" w:rsidP="00690548"/>
    <w:p w:rsidR="00690548" w:rsidRPr="00702C77" w:rsidRDefault="001A0000" w:rsidP="00690548">
      <w:r w:rsidRPr="00702C77">
        <w:t>Bulletin d’inscription ci-joint</w:t>
      </w:r>
      <w:r w:rsidR="00690548" w:rsidRPr="00702C77">
        <w:t xml:space="preserve"> à </w:t>
      </w:r>
      <w:r w:rsidRPr="00702C77">
        <w:t xml:space="preserve">renvoyer </w:t>
      </w:r>
      <w:r w:rsidRPr="00702C77">
        <w:rPr>
          <w:b/>
          <w:sz w:val="26"/>
          <w:u w:val="single"/>
        </w:rPr>
        <w:t>avant le 12 mars 2010</w:t>
      </w:r>
      <w:r w:rsidRPr="00702C77">
        <w:t xml:space="preserve"> au pôle ou </w:t>
      </w:r>
      <w:r w:rsidR="00F9743C" w:rsidRPr="00702C77">
        <w:t>Prides</w:t>
      </w:r>
      <w:r w:rsidRPr="00702C77">
        <w:t xml:space="preserve"> dont vous êtes adhérent. Si vous n’êtes pas adhérent d’un pôle ou </w:t>
      </w:r>
      <w:r w:rsidR="00F9743C" w:rsidRPr="00702C77">
        <w:t>Prides</w:t>
      </w:r>
      <w:r w:rsidRPr="00702C77">
        <w:t xml:space="preserve">, </w:t>
      </w:r>
      <w:r w:rsidR="00690548" w:rsidRPr="00702C77">
        <w:t>et si la formation vous intéresse, merci de nous contacter directement.</w:t>
      </w:r>
    </w:p>
    <w:p w:rsidR="00690548" w:rsidRPr="00702C77" w:rsidRDefault="00690548" w:rsidP="00690548">
      <w:r w:rsidRPr="00702C77">
        <w:t xml:space="preserve">Le comité de pilotage étudiera l’ensemble des dossiers envoyés par les pôles et </w:t>
      </w:r>
      <w:r w:rsidR="00F9743C" w:rsidRPr="00702C77">
        <w:t>Prides</w:t>
      </w:r>
      <w:r w:rsidRPr="00702C77">
        <w:t xml:space="preserve"> et retiendra 10 dossiers lors d’une réunion de concertation le 19 mars 2010.</w:t>
      </w:r>
    </w:p>
    <w:p w:rsidR="00FD5BC7" w:rsidRPr="00702C77" w:rsidRDefault="00FD5BC7" w:rsidP="00690548"/>
    <w:p w:rsidR="00FD5BC7" w:rsidRPr="00702C77" w:rsidRDefault="00690548" w:rsidP="0052258E">
      <w:pPr>
        <w:spacing w:after="0" w:line="360" w:lineRule="auto"/>
        <w:jc w:val="both"/>
        <w:rPr>
          <w:szCs w:val="24"/>
        </w:rPr>
      </w:pPr>
      <w:r w:rsidRPr="00702C77">
        <w:rPr>
          <w:szCs w:val="24"/>
        </w:rPr>
        <w:t>Contact</w:t>
      </w:r>
      <w:r w:rsidR="00FD5BC7" w:rsidRPr="00702C77">
        <w:rPr>
          <w:szCs w:val="24"/>
        </w:rPr>
        <w:t xml:space="preserve"> </w:t>
      </w:r>
      <w:r w:rsidR="00F9743C" w:rsidRPr="00702C77">
        <w:rPr>
          <w:szCs w:val="24"/>
        </w:rPr>
        <w:t>Prides</w:t>
      </w:r>
      <w:r w:rsidR="00FD5BC7" w:rsidRPr="00702C77">
        <w:rPr>
          <w:szCs w:val="24"/>
        </w:rPr>
        <w:t xml:space="preserve"> Finances &amp; Conseil Méditerranée :</w:t>
      </w:r>
    </w:p>
    <w:p w:rsidR="00FD5BC7" w:rsidRDefault="00FD5BC7" w:rsidP="0052258E">
      <w:pPr>
        <w:spacing w:after="0"/>
        <w:jc w:val="both"/>
        <w:rPr>
          <w:sz w:val="24"/>
          <w:szCs w:val="24"/>
        </w:rPr>
      </w:pPr>
    </w:p>
    <w:p w:rsidR="00FD5BC7" w:rsidRDefault="00FD5BC7" w:rsidP="0052258E">
      <w:pPr>
        <w:spacing w:after="100"/>
        <w:jc w:val="both"/>
        <w:rPr>
          <w:b/>
          <w:sz w:val="20"/>
        </w:rPr>
        <w:sectPr w:rsidR="00FD5BC7">
          <w:headerReference w:type="default" r:id="rId7"/>
          <w:footerReference w:type="even" r:id="rId8"/>
          <w:footerReference w:type="default" r:id="rId9"/>
          <w:pgSz w:w="11900" w:h="16840"/>
          <w:pgMar w:top="1134" w:right="1304" w:bottom="1134" w:left="1304" w:header="708" w:footer="708" w:gutter="0"/>
          <w:cols w:space="708"/>
        </w:sectPr>
      </w:pPr>
    </w:p>
    <w:p w:rsidR="00FD5BC7" w:rsidRPr="00702C77" w:rsidRDefault="00FD5BC7" w:rsidP="0052258E">
      <w:pPr>
        <w:spacing w:after="100"/>
        <w:jc w:val="both"/>
        <w:rPr>
          <w:b/>
        </w:rPr>
      </w:pPr>
      <w:r w:rsidRPr="00702C77">
        <w:rPr>
          <w:b/>
        </w:rPr>
        <w:lastRenderedPageBreak/>
        <w:t>Valérie Roché-Melin</w:t>
      </w:r>
    </w:p>
    <w:p w:rsidR="00FD5BC7" w:rsidRPr="00702C77" w:rsidRDefault="00FD5BC7" w:rsidP="0052258E">
      <w:pPr>
        <w:spacing w:after="100"/>
        <w:jc w:val="both"/>
      </w:pPr>
      <w:r w:rsidRPr="00702C77">
        <w:t>Déléguée générale</w:t>
      </w:r>
    </w:p>
    <w:p w:rsidR="00FD5BC7" w:rsidRPr="00702C77" w:rsidRDefault="009B0E0A" w:rsidP="0052258E">
      <w:pPr>
        <w:spacing w:after="100"/>
        <w:jc w:val="both"/>
      </w:pPr>
      <w:hyperlink r:id="rId10" w:history="1">
        <w:r w:rsidR="00FD5BC7" w:rsidRPr="00702C77">
          <w:rPr>
            <w:rStyle w:val="Lienhypertexte"/>
          </w:rPr>
          <w:t>valerie.melin@financesmediterranee.com</w:t>
        </w:r>
      </w:hyperlink>
    </w:p>
    <w:p w:rsidR="00FD5BC7" w:rsidRPr="00702C77" w:rsidRDefault="00FD5BC7" w:rsidP="0052258E">
      <w:pPr>
        <w:jc w:val="both"/>
      </w:pPr>
      <w:r w:rsidRPr="00702C77">
        <w:t>Tél. : 04.91.39.33.61</w:t>
      </w:r>
    </w:p>
    <w:p w:rsidR="00FD5BC7" w:rsidRPr="00702C77" w:rsidRDefault="009833D8" w:rsidP="0052258E">
      <w:pPr>
        <w:spacing w:after="100"/>
        <w:jc w:val="both"/>
        <w:rPr>
          <w:b/>
        </w:rPr>
      </w:pPr>
      <w:r w:rsidRPr="00702C77">
        <w:rPr>
          <w:b/>
        </w:rPr>
        <w:lastRenderedPageBreak/>
        <w:t>Camille Bautrant</w:t>
      </w:r>
    </w:p>
    <w:p w:rsidR="00FD5BC7" w:rsidRPr="00702C77" w:rsidRDefault="00FD5BC7" w:rsidP="0052258E">
      <w:pPr>
        <w:spacing w:after="100"/>
        <w:jc w:val="both"/>
      </w:pPr>
      <w:r w:rsidRPr="00702C77">
        <w:t xml:space="preserve">Chargée de l’action </w:t>
      </w:r>
      <w:r w:rsidR="00816409">
        <w:t>de formation</w:t>
      </w:r>
    </w:p>
    <w:p w:rsidR="00FD5BC7" w:rsidRPr="00702C77" w:rsidRDefault="009B0E0A" w:rsidP="0052258E">
      <w:pPr>
        <w:spacing w:after="100"/>
        <w:jc w:val="both"/>
        <w:rPr>
          <w:sz w:val="20"/>
        </w:rPr>
      </w:pPr>
      <w:hyperlink r:id="rId11" w:history="1">
        <w:r w:rsidR="00FD5BC7" w:rsidRPr="00702C77">
          <w:rPr>
            <w:rStyle w:val="Lienhypertexte"/>
            <w:sz w:val="20"/>
          </w:rPr>
          <w:t>camille.bautrant@financesmediterranee.com</w:t>
        </w:r>
      </w:hyperlink>
    </w:p>
    <w:p w:rsidR="00FD5BC7" w:rsidRPr="00702C77" w:rsidRDefault="009833D8" w:rsidP="009833D8">
      <w:pPr>
        <w:sectPr w:rsidR="00FD5BC7" w:rsidRPr="00702C77">
          <w:type w:val="continuous"/>
          <w:pgSz w:w="11900" w:h="16840"/>
          <w:pgMar w:top="1417" w:right="1417" w:bottom="1417" w:left="1417" w:header="708" w:footer="708" w:gutter="0"/>
          <w:cols w:num="2" w:space="708"/>
        </w:sectPr>
      </w:pPr>
      <w:r w:rsidRPr="00702C77">
        <w:t xml:space="preserve">Tél. : </w:t>
      </w:r>
      <w:r w:rsidR="00AA5B70" w:rsidRPr="00702C77">
        <w:t>04.91.39.33.5</w:t>
      </w:r>
      <w:r w:rsidRPr="00702C77">
        <w:t>4</w:t>
      </w:r>
    </w:p>
    <w:p w:rsidR="006D46E7" w:rsidRDefault="006D46E7" w:rsidP="006D46E7">
      <w:pPr>
        <w:jc w:val="center"/>
      </w:pPr>
    </w:p>
    <w:p w:rsidR="006D46E7" w:rsidRDefault="006D46E7" w:rsidP="0052258E">
      <w:pPr>
        <w:jc w:val="both"/>
      </w:pPr>
    </w:p>
    <w:p w:rsidR="008E7B3F" w:rsidRPr="008E7B3F" w:rsidRDefault="008E7B3F" w:rsidP="008E7B3F">
      <w:pPr>
        <w:jc w:val="center"/>
        <w:rPr>
          <w:b/>
          <w:sz w:val="26"/>
        </w:rPr>
      </w:pPr>
      <w:r w:rsidRPr="008E7B3F">
        <w:rPr>
          <w:b/>
          <w:sz w:val="26"/>
        </w:rPr>
        <w:br w:type="page"/>
      </w:r>
      <w:r w:rsidRPr="008E7B3F">
        <w:rPr>
          <w:b/>
          <w:sz w:val="26"/>
        </w:rPr>
        <w:lastRenderedPageBreak/>
        <w:t>DÉTAIL DES PHASES DE LA FORMATION</w:t>
      </w:r>
    </w:p>
    <w:p w:rsidR="00F11FCD" w:rsidRDefault="009B0E0A" w:rsidP="00F11FCD">
      <w:r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1" type="#_x0000_t67" style="position:absolute;margin-left:225pt;margin-top:405pt;width:32.2pt;height:25.6pt;z-index:251660800" fillcolor="#31849b [2408]" strokecolor="black [3213]" strokeweight="1.5pt">
            <v:fill rotate="t"/>
            <v:textbox style="layout-flow:vertical-ideographic"/>
          </v:shape>
        </w:pict>
      </w:r>
      <w:r>
        <w:rPr>
          <w:noProof/>
          <w:lang w:eastAsia="fr-FR"/>
        </w:rPr>
        <w:pict>
          <v:shape id="_x0000_s2057" type="#_x0000_t202" style="position:absolute;margin-left:-2.45pt;margin-top:238.3pt;width:461.45pt;height:155.8pt;z-index:251656704;mso-width-relative:margin;mso-height-relative:margin" fillcolor="#b6dde8 [1304]" strokecolor="#31849b [2408]" strokeweight="3.75pt">
            <v:shadow on="t" type="perspective" color="#622423 [1605]" opacity=".5" offset="1pt" offset2="-1pt"/>
            <v:textbox style="mso-next-textbox:#_x0000_s2057">
              <w:txbxContent>
                <w:p w:rsidR="00883723" w:rsidRDefault="00883723" w:rsidP="00F11FCD">
                  <w:pPr>
                    <w:pStyle w:val="Paragraphedeliste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195611">
                    <w:rPr>
                      <w:rFonts w:asciiTheme="majorHAnsi" w:hAnsiTheme="majorHAnsi"/>
                      <w:sz w:val="20"/>
                    </w:rPr>
                    <w:t>Mise à l’épreu</w:t>
                  </w:r>
                  <w:r>
                    <w:rPr>
                      <w:rFonts w:asciiTheme="majorHAnsi" w:hAnsiTheme="majorHAnsi"/>
                      <w:sz w:val="20"/>
                    </w:rPr>
                    <w:t>ve de l’entreprise et du porteur</w:t>
                  </w:r>
                </w:p>
                <w:p w:rsidR="00883723" w:rsidRPr="00195611" w:rsidRDefault="00883723" w:rsidP="00F11FCD">
                  <w:pPr>
                    <w:pStyle w:val="Paragraphedeliste"/>
                    <w:ind w:left="360"/>
                    <w:rPr>
                      <w:rFonts w:asciiTheme="majorHAnsi" w:hAnsiTheme="majorHAnsi"/>
                      <w:sz w:val="20"/>
                    </w:rPr>
                  </w:pPr>
                </w:p>
                <w:p w:rsidR="00883723" w:rsidRPr="00B508BD" w:rsidRDefault="00883723" w:rsidP="00F11FCD">
                  <w:pPr>
                    <w:numPr>
                      <w:ilvl w:val="1"/>
                      <w:numId w:val="32"/>
                    </w:numPr>
                    <w:spacing w:after="100"/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Etude approfondie de l’entreprise et de son positionnement – 1 journée</w:t>
                  </w:r>
                </w:p>
                <w:p w:rsidR="00883723" w:rsidRDefault="00883723" w:rsidP="00F11FCD">
                  <w:pPr>
                    <w:numPr>
                      <w:ilvl w:val="1"/>
                      <w:numId w:val="32"/>
                    </w:numPr>
                    <w:spacing w:after="100"/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Premier passage en Comité d’accompagnement: étude du positionnement de l’entreprise et de son projet – 0,5 journée</w:t>
                  </w:r>
                </w:p>
                <w:p w:rsidR="00883723" w:rsidRDefault="00883723" w:rsidP="00F11FCD">
                  <w:pPr>
                    <w:pStyle w:val="Paragraphedeliste"/>
                    <w:numPr>
                      <w:ilvl w:val="0"/>
                      <w:numId w:val="32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195611">
                    <w:rPr>
                      <w:rFonts w:asciiTheme="majorHAnsi" w:hAnsiTheme="majorHAnsi"/>
                      <w:sz w:val="20"/>
                    </w:rPr>
                    <w:t>Mise en place de la stratégie, du business plan et élaboration de solution de financement adaptée à la PME – 4,5 journées</w:t>
                  </w:r>
                </w:p>
                <w:p w:rsidR="00883723" w:rsidRPr="00195611" w:rsidRDefault="00883723" w:rsidP="00F11FCD">
                  <w:pPr>
                    <w:pStyle w:val="Paragraphedeliste"/>
                    <w:ind w:left="360"/>
                    <w:rPr>
                      <w:rFonts w:asciiTheme="majorHAnsi" w:hAnsiTheme="majorHAnsi"/>
                      <w:sz w:val="20"/>
                    </w:rPr>
                  </w:pPr>
                </w:p>
                <w:p w:rsidR="00883723" w:rsidRDefault="00883723" w:rsidP="00F11FCD">
                  <w:pPr>
                    <w:pStyle w:val="Paragraphedeliste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195611">
                    <w:rPr>
                      <w:rFonts w:asciiTheme="majorHAnsi" w:hAnsiTheme="majorHAnsi"/>
                      <w:sz w:val="20"/>
                    </w:rPr>
                    <w:t>Aide à la présentation orale du projet. Objectif : convainc</w:t>
                  </w:r>
                  <w:r>
                    <w:rPr>
                      <w:rFonts w:asciiTheme="majorHAnsi" w:hAnsiTheme="majorHAnsi"/>
                      <w:sz w:val="20"/>
                    </w:rPr>
                    <w:t>re les financeurs – 0,5 journée</w:t>
                  </w:r>
                </w:p>
                <w:p w:rsidR="00883723" w:rsidRPr="00195611" w:rsidRDefault="00883723" w:rsidP="00F11FCD">
                  <w:pPr>
                    <w:pStyle w:val="Paragraphedeliste"/>
                    <w:ind w:left="360"/>
                    <w:rPr>
                      <w:rFonts w:asciiTheme="majorHAnsi" w:hAnsiTheme="majorHAnsi"/>
                      <w:sz w:val="20"/>
                    </w:rPr>
                  </w:pPr>
                </w:p>
                <w:p w:rsidR="00883723" w:rsidRPr="00195611" w:rsidRDefault="00883723" w:rsidP="00F11FCD">
                  <w:pPr>
                    <w:pStyle w:val="Paragraphedeliste"/>
                    <w:numPr>
                      <w:ilvl w:val="0"/>
                      <w:numId w:val="35"/>
                    </w:num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195611">
                    <w:rPr>
                      <w:rFonts w:asciiTheme="majorHAnsi" w:hAnsiTheme="majorHAnsi"/>
                      <w:sz w:val="20"/>
                    </w:rPr>
                    <w:t>Deuxième passage en Comité d’accompagnement – 0,5 journée</w:t>
                  </w:r>
                </w:p>
                <w:p w:rsidR="00883723" w:rsidRPr="009E12E1" w:rsidRDefault="00883723" w:rsidP="00F11FCD"/>
              </w:txbxContent>
            </v:textbox>
          </v:shape>
        </w:pict>
      </w:r>
      <w:r>
        <w:rPr>
          <w:noProof/>
        </w:rPr>
        <w:pict>
          <v:shape id="_x0000_s2055" type="#_x0000_t202" style="position:absolute;margin-left:-27pt;margin-top:36pt;width:461.45pt;height:133.65pt;z-index:251654656;mso-width-relative:margin;mso-height-relative:margin" fillcolor="#b6dde8 [1304]" strokecolor="#31849b [2408]" strokeweight="3.75pt">
            <v:shadow on="t" type="perspective" color="#622423 [1605]" opacity=".5" offset="1pt" offset2="-1pt"/>
            <v:textbox style="mso-next-textbox:#_x0000_s2055">
              <w:txbxContent>
                <w:p w:rsidR="00883723" w:rsidRPr="00B508BD" w:rsidRDefault="00883723" w:rsidP="00F11FCD">
                  <w:pPr>
                    <w:numPr>
                      <w:ilvl w:val="0"/>
                      <w:numId w:val="32"/>
                    </w:numPr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Construire un plan de développement qualitatif et quantitatif, des prévisionnels chiffrés en cohérence avec la stratégie d’entreprise - 1 journée</w:t>
                  </w:r>
                </w:p>
                <w:p w:rsidR="00883723" w:rsidRPr="00B508BD" w:rsidRDefault="00883723" w:rsidP="00F11FCD">
                  <w:pPr>
                    <w:numPr>
                      <w:ilvl w:val="0"/>
                      <w:numId w:val="32"/>
                    </w:numPr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Stratégie de financement et fiscalité de l’innovation -1 journée</w:t>
                  </w:r>
                </w:p>
                <w:p w:rsidR="00883723" w:rsidRPr="00B508BD" w:rsidRDefault="00883723" w:rsidP="00F11FCD">
                  <w:pPr>
                    <w:numPr>
                      <w:ilvl w:val="0"/>
                      <w:numId w:val="32"/>
                    </w:numPr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Principes de gestion et d’analyse financière de l’entreprise - 0,5 journée</w:t>
                  </w:r>
                </w:p>
                <w:p w:rsidR="00883723" w:rsidRPr="00B508BD" w:rsidRDefault="00883723" w:rsidP="00F11FCD">
                  <w:pPr>
                    <w:numPr>
                      <w:ilvl w:val="0"/>
                      <w:numId w:val="32"/>
                    </w:numPr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Le business plan ou son dossier de financement - 1 journée</w:t>
                  </w:r>
                </w:p>
                <w:p w:rsidR="00883723" w:rsidRPr="00B508BD" w:rsidRDefault="00883723" w:rsidP="00F11FCD">
                  <w:pPr>
                    <w:numPr>
                      <w:ilvl w:val="0"/>
                      <w:numId w:val="32"/>
                    </w:numPr>
                    <w:rPr>
                      <w:rFonts w:asciiTheme="majorHAnsi" w:hAnsiTheme="majorHAnsi"/>
                      <w:sz w:val="20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</w:rPr>
                    <w:t>A qui proposer son dossier de financement et dans quelles conditions ? - 0,5 journée</w:t>
                  </w:r>
                </w:p>
                <w:p w:rsidR="00883723" w:rsidRPr="009E12E1" w:rsidRDefault="00883723" w:rsidP="00F11FCD"/>
              </w:txbxContent>
            </v:textbox>
          </v:shape>
        </w:pict>
      </w:r>
      <w:r>
        <w:rPr>
          <w:noProof/>
          <w:lang w:eastAsia="fr-FR"/>
        </w:rPr>
        <w:pict>
          <v:shape id="_x0000_s2060" type="#_x0000_t67" style="position:absolute;margin-left:180pt;margin-top:180pt;width:32.2pt;height:25.6pt;z-index:251659776" fillcolor="#31849b [2408]" strokecolor="black [3213]" strokeweight="1.5pt">
            <v:fill opacity="58327f" rotate="t"/>
            <v:textbox style="layout-flow:vertical-ideographic"/>
          </v:shape>
        </w:pict>
      </w:r>
      <w:r>
        <w:rPr>
          <w:noProof/>
          <w:lang w:eastAsia="fr-FR"/>
        </w:rPr>
        <w:pict>
          <v:shape id="_x0000_s2058" type="#_x0000_t202" style="position:absolute;margin-left:18pt;margin-top:6in;width:461.45pt;height:25.5pt;z-index:251657728;mso-width-relative:margin;mso-height-relative:margin" fillcolor="#31849b [2408]" strokecolor="white [3212]" strokeweight="3pt">
            <v:shadow on="t" type="perspective" color="#974706 [1609]" opacity=".5" offset="1pt" offset2="-1pt"/>
            <v:textbox style="mso-next-textbox:#_x0000_s2058">
              <w:txbxContent>
                <w:p w:rsidR="00883723" w:rsidRPr="00B508BD" w:rsidRDefault="00883723" w:rsidP="00F11FCD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B508BD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  <w:t>PHASE 3 : Soirée de Clôture de l’action collective</w:t>
                  </w:r>
                </w:p>
                <w:p w:rsidR="00883723" w:rsidRPr="009E12E1" w:rsidRDefault="00883723" w:rsidP="00F11FCD">
                  <w:pPr>
                    <w:numPr>
                      <w:ilvl w:val="0"/>
                      <w:numId w:val="33"/>
                    </w:num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9E12E1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6 journées + 2 passages en Comité d’Accompagnement </w:t>
                  </w:r>
                </w:p>
                <w:p w:rsidR="00883723" w:rsidRPr="00323D22" w:rsidRDefault="00883723" w:rsidP="00F11FCD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32"/>
                    </w:rPr>
                  </w:pPr>
                </w:p>
                <w:p w:rsidR="00883723" w:rsidRDefault="00883723" w:rsidP="00F11FCD"/>
              </w:txbxContent>
            </v:textbox>
          </v:shape>
        </w:pict>
      </w:r>
      <w:r>
        <w:rPr>
          <w:noProof/>
          <w:lang w:eastAsia="fr-FR"/>
        </w:rPr>
        <w:pict>
          <v:shape id="_x0000_s2059" type="#_x0000_t202" style="position:absolute;margin-left:18pt;margin-top:456.15pt;width:461.45pt;height:101.85pt;z-index:251658752" fillcolor="#b6dde8 [1304]" strokecolor="#31849b [2408]" strokeweight="3.75pt">
            <v:shadow on="t" type="perspective" color="#974706 [1609]" opacity=".5" offset="1pt" offset2="-1pt"/>
            <v:textbox style="mso-next-textbox:#_x0000_s2059">
              <w:txbxContent>
                <w:p w:rsidR="00883723" w:rsidRPr="00B508BD" w:rsidRDefault="00883723" w:rsidP="00F11FCD">
                  <w:pPr>
                    <w:spacing w:after="100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B508BD">
                    <w:rPr>
                      <w:rFonts w:asciiTheme="majorHAnsi" w:hAnsiTheme="majorHAnsi"/>
                      <w:sz w:val="20"/>
                      <w:szCs w:val="24"/>
                    </w:rPr>
                    <w:t xml:space="preserve">Rendez-vous individualisés entre les chefs d’entreprise et les financeurs pour prendre un premier contact et se </w:t>
                  </w:r>
                  <w:r>
                    <w:rPr>
                      <w:rFonts w:asciiTheme="majorHAnsi" w:hAnsiTheme="majorHAnsi"/>
                      <w:sz w:val="20"/>
                      <w:szCs w:val="24"/>
                    </w:rPr>
                    <w:t xml:space="preserve">former un réseau. </w:t>
                  </w:r>
                </w:p>
                <w:p w:rsidR="00883723" w:rsidRPr="00B508BD" w:rsidRDefault="00883723" w:rsidP="00F11FCD">
                  <w:pPr>
                    <w:spacing w:after="100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B508BD">
                    <w:rPr>
                      <w:rFonts w:asciiTheme="majorHAnsi" w:hAnsiTheme="majorHAnsi" w:cs="Cambria"/>
                      <w:sz w:val="20"/>
                      <w:szCs w:val="24"/>
                    </w:rPr>
                    <w:t xml:space="preserve">Sur un mode informel, les chefs d’entreprises auront l’opportunité de présenter individuellement </w:t>
                  </w:r>
                  <w:r w:rsidRPr="00B508BD">
                    <w:rPr>
                      <w:rFonts w:asciiTheme="majorHAnsi" w:hAnsiTheme="majorHAnsi"/>
                      <w:sz w:val="20"/>
                      <w:szCs w:val="24"/>
                    </w:rPr>
                    <w:t>leur projet à plusieurs financeurs qui, le cas échéant, pourront leur proposer un rendez-vous ultérieur pour une</w:t>
                  </w:r>
                  <w:r>
                    <w:rPr>
                      <w:rFonts w:asciiTheme="majorHAnsi" w:hAnsiTheme="majorHAnsi"/>
                      <w:sz w:val="20"/>
                      <w:szCs w:val="24"/>
                    </w:rPr>
                    <w:t xml:space="preserve"> étude approfondie du dossier. </w:t>
                  </w:r>
                </w:p>
                <w:p w:rsidR="00883723" w:rsidRPr="00B508BD" w:rsidRDefault="00883723" w:rsidP="00F11FCD">
                  <w:pPr>
                    <w:spacing w:after="100"/>
                    <w:rPr>
                      <w:rFonts w:asciiTheme="majorHAnsi" w:hAnsiTheme="majorHAnsi"/>
                      <w:sz w:val="20"/>
                      <w:szCs w:val="24"/>
                    </w:rPr>
                  </w:pPr>
                  <w:r w:rsidRPr="00B508BD">
                    <w:rPr>
                      <w:rFonts w:asciiTheme="majorHAnsi" w:hAnsiTheme="majorHAnsi" w:cs="Cambria"/>
                      <w:sz w:val="20"/>
                      <w:szCs w:val="24"/>
                    </w:rPr>
                    <w:t>Cette soirée s’achèvera par un cocktail dinatoire convivial.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2056" type="#_x0000_t202" style="position:absolute;margin-left:-2.45pt;margin-top:210pt;width:461.45pt;height:33pt;z-index:251655680;mso-width-relative:margin;mso-height-relative:margin" fillcolor="#31849b [2408]" strokecolor="#f2f2f2 [3041]" strokeweight="3pt">
            <v:shadow on="t" type="perspective" color="#622423 [1605]" opacity=".5" offset="1pt" offset2="-1pt"/>
            <v:textbox style="mso-next-textbox:#_x0000_s2056">
              <w:txbxContent>
                <w:p w:rsidR="00883723" w:rsidRPr="00B508BD" w:rsidRDefault="00883723" w:rsidP="00F11FCD">
                  <w:pPr>
                    <w:jc w:val="center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</w:pPr>
                  <w:r w:rsidRPr="00B508BD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  <w:t xml:space="preserve">PHASE 2 : </w:t>
                  </w:r>
                  <w:r w:rsidR="002664F5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  <w:t>Accompagnement individuel – 6 journées</w:t>
                  </w:r>
                </w:p>
                <w:p w:rsidR="00883723" w:rsidRPr="009E12E1" w:rsidRDefault="00883723" w:rsidP="00F11FCD">
                  <w:pPr>
                    <w:numPr>
                      <w:ilvl w:val="0"/>
                      <w:numId w:val="33"/>
                    </w:numP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9E12E1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6 journées + 2 passages en Comité d’Accompagnement </w:t>
                  </w:r>
                </w:p>
                <w:p w:rsidR="00883723" w:rsidRPr="00323D22" w:rsidRDefault="00883723" w:rsidP="00F11FCD">
                  <w:pPr>
                    <w:rPr>
                      <w:rFonts w:asciiTheme="majorHAnsi" w:hAnsiTheme="majorHAnsi"/>
                      <w:b/>
                      <w:color w:val="FFFFFF" w:themeColor="background1"/>
                      <w:sz w:val="28"/>
                      <w:szCs w:val="32"/>
                    </w:rPr>
                  </w:pPr>
                </w:p>
                <w:p w:rsidR="00883723" w:rsidRDefault="00883723" w:rsidP="00F11FCD"/>
              </w:txbxContent>
            </v:textbox>
          </v:shape>
        </w:pict>
      </w:r>
      <w:r>
        <w:rPr>
          <w:noProof/>
        </w:rPr>
        <w:pict>
          <v:shape id="_x0000_s2054" type="#_x0000_t202" style="position:absolute;margin-left:-27pt;margin-top:12pt;width:461.45pt;height:24pt;z-index:251661824;mso-width-relative:margin;mso-height-relative:margin" fillcolor="#31849b [2408]" strokecolor="#f2f2f2 [3041]" strokeweight="3pt">
            <v:shadow on="t" type="perspective" color="#622423 [1605]" opacity=".5" offset="1pt" offset2="-1pt"/>
            <v:textbox style="mso-next-textbox:#_x0000_s2054">
              <w:txbxContent>
                <w:p w:rsidR="00883723" w:rsidRPr="00B508BD" w:rsidRDefault="00883723" w:rsidP="00F11FCD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24"/>
                      <w:szCs w:val="32"/>
                    </w:rPr>
                  </w:pPr>
                  <w:r w:rsidRPr="00B508BD"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24"/>
                      <w:szCs w:val="32"/>
                    </w:rPr>
                    <w:t>PHASE 1: Ateliers collectifs avec études de cas - 4 journées</w:t>
                  </w:r>
                </w:p>
                <w:p w:rsidR="00883723" w:rsidRDefault="00883723" w:rsidP="00F11FCD"/>
              </w:txbxContent>
            </v:textbox>
          </v:shape>
        </w:pict>
      </w:r>
    </w:p>
    <w:p w:rsidR="006D46E7" w:rsidRDefault="006D46E7" w:rsidP="0052258E">
      <w:pPr>
        <w:jc w:val="both"/>
      </w:pPr>
    </w:p>
    <w:p w:rsidR="006D46E7" w:rsidRDefault="006D46E7" w:rsidP="006D46E7">
      <w:pPr>
        <w:jc w:val="center"/>
      </w:pPr>
      <w:r>
        <w:br w:type="page"/>
      </w:r>
    </w:p>
    <w:p w:rsidR="006D46E7" w:rsidRPr="006D46E7" w:rsidRDefault="006D46E7" w:rsidP="006D46E7">
      <w:pPr>
        <w:jc w:val="center"/>
        <w:rPr>
          <w:b/>
          <w:sz w:val="26"/>
        </w:rPr>
      </w:pPr>
      <w:r w:rsidRPr="00C30262">
        <w:rPr>
          <w:b/>
          <w:sz w:val="26"/>
        </w:rPr>
        <w:t>PROCESSUS DE SÉLECTION D’ACCÈS À LA FORMATION</w:t>
      </w:r>
    </w:p>
    <w:p w:rsidR="006D46E7" w:rsidRDefault="006D46E7" w:rsidP="0052258E">
      <w:pPr>
        <w:jc w:val="both"/>
      </w:pPr>
      <w:r w:rsidRPr="006D46E7">
        <w:rPr>
          <w:noProof/>
          <w:lang w:eastAsia="fr-FR"/>
        </w:rPr>
        <w:drawing>
          <wp:inline distT="0" distB="0" distL="0" distR="0">
            <wp:extent cx="5756910" cy="5944912"/>
            <wp:effectExtent l="25400" t="0" r="8890" b="0"/>
            <wp:docPr id="1" name="Image 4" descr="sché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́ma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94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E7" w:rsidRDefault="006D46E7" w:rsidP="006D46E7">
      <w:pPr>
        <w:jc w:val="center"/>
        <w:rPr>
          <w:b/>
          <w:sz w:val="28"/>
        </w:rPr>
      </w:pPr>
      <w:r w:rsidRPr="006D46E7">
        <w:rPr>
          <w:b/>
          <w:sz w:val="28"/>
        </w:rPr>
        <w:br w:type="page"/>
      </w:r>
    </w:p>
    <w:p w:rsidR="006D46E7" w:rsidRDefault="006D46E7" w:rsidP="006D46E7">
      <w:pPr>
        <w:jc w:val="center"/>
        <w:rPr>
          <w:b/>
          <w:sz w:val="28"/>
        </w:rPr>
      </w:pPr>
      <w:r w:rsidRPr="006D46E7">
        <w:rPr>
          <w:b/>
          <w:sz w:val="28"/>
        </w:rPr>
        <w:t>CALENDRIER DES PRIN</w:t>
      </w:r>
      <w:r>
        <w:rPr>
          <w:b/>
          <w:sz w:val="28"/>
        </w:rPr>
        <w:t>C</w:t>
      </w:r>
      <w:r w:rsidRPr="006D46E7">
        <w:rPr>
          <w:b/>
          <w:sz w:val="28"/>
        </w:rPr>
        <w:t>IPALES PHASES DE L’ACTION COLLECTIVE</w:t>
      </w:r>
      <w:r w:rsidR="002664F5">
        <w:rPr>
          <w:b/>
          <w:sz w:val="28"/>
        </w:rPr>
        <w:t xml:space="preserve"> (sous réserve de modification)</w:t>
      </w:r>
    </w:p>
    <w:p w:rsidR="006D46E7" w:rsidRPr="006D46E7" w:rsidRDefault="006D46E7" w:rsidP="006D46E7">
      <w:pPr>
        <w:jc w:val="center"/>
        <w:rPr>
          <w:b/>
          <w:sz w:val="28"/>
        </w:rPr>
      </w:pPr>
    </w:p>
    <w:tbl>
      <w:tblPr>
        <w:tblW w:w="10020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677"/>
        <w:gridCol w:w="678"/>
        <w:gridCol w:w="68"/>
        <w:gridCol w:w="609"/>
        <w:gridCol w:w="678"/>
        <w:gridCol w:w="678"/>
        <w:gridCol w:w="678"/>
        <w:gridCol w:w="678"/>
        <w:gridCol w:w="498"/>
        <w:gridCol w:w="694"/>
        <w:gridCol w:w="694"/>
        <w:gridCol w:w="678"/>
        <w:gridCol w:w="678"/>
        <w:gridCol w:w="678"/>
        <w:gridCol w:w="678"/>
        <w:gridCol w:w="678"/>
      </w:tblGrid>
      <w:tr w:rsidR="00422C50" w:rsidRPr="00422C50">
        <w:trPr>
          <w:trHeight w:val="320"/>
        </w:trPr>
        <w:tc>
          <w:tcPr>
            <w:tcW w:w="474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JANVIER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FÉVRIER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7" w:type="dxa"/>
            <w:gridSpan w:val="2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9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</w:tr>
      <w:tr w:rsidR="00422C50" w:rsidRPr="00422C50">
        <w:trPr>
          <w:trHeight w:val="320"/>
        </w:trPr>
        <w:tc>
          <w:tcPr>
            <w:tcW w:w="474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MARS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7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AVRIL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7" w:type="dxa"/>
            <w:gridSpan w:val="2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  <w:r w:rsidRPr="00422C50">
              <w:rPr>
                <w:rFonts w:ascii="Cambria" w:hAnsi="Cambria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9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9966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00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CC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66FF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CF305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nil"/>
            </w:tcBorders>
            <w:shd w:val="clear" w:color="auto" w:fill="0000D4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9966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</w:p>
        </w:tc>
      </w:tr>
      <w:tr w:rsidR="00422C50" w:rsidRPr="00422C50">
        <w:trPr>
          <w:trHeight w:val="320"/>
        </w:trPr>
        <w:tc>
          <w:tcPr>
            <w:tcW w:w="474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7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HorzStripe" w:color="CCFFFF" w:fill="33CCCC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20"/>
                <w:szCs w:val="20"/>
                <w:lang w:eastAsia="fr-FR"/>
              </w:rPr>
              <w:t>JUIN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7" w:type="dxa"/>
            <w:gridSpan w:val="2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808080"/>
              <w:left w:val="single" w:sz="4" w:space="0" w:color="808080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L</w:t>
            </w:r>
          </w:p>
        </w:tc>
        <w:tc>
          <w:tcPr>
            <w:tcW w:w="694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M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V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nil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single" w:sz="4" w:space="0" w:color="C0C0C0"/>
              <w:right w:val="single" w:sz="4" w:space="0" w:color="808080"/>
            </w:tcBorders>
            <w:shd w:val="clear" w:color="CCFFFF" w:fill="CCFFFF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D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66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9966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339966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99CC00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CF305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694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</w:tr>
      <w:tr w:rsidR="00422C50" w:rsidRPr="00422C50">
        <w:trPr>
          <w:trHeight w:val="320"/>
        </w:trPr>
        <w:tc>
          <w:tcPr>
            <w:tcW w:w="677" w:type="dxa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eastAsia="fr-FR"/>
              </w:rPr>
            </w:pPr>
          </w:p>
        </w:tc>
        <w:tc>
          <w:tcPr>
            <w:tcW w:w="6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94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678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</w:tr>
      <w:tr w:rsidR="00422C50" w:rsidRPr="00422C50">
        <w:trPr>
          <w:trHeight w:val="26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fr-FR"/>
              </w:rPr>
            </w:pPr>
          </w:p>
        </w:tc>
      </w:tr>
      <w:tr w:rsidR="00422C50" w:rsidRPr="00422C50">
        <w:trPr>
          <w:trHeight w:val="220"/>
        </w:trPr>
        <w:tc>
          <w:tcPr>
            <w:tcW w:w="3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</w:pPr>
            <w:r w:rsidRPr="00422C50"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  <w:t>SÉLECTION DES ENTREPRISES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</w:pPr>
            <w:r w:rsidRPr="00422C50">
              <w:rPr>
                <w:rFonts w:ascii="Verdana" w:hAnsi="Verdana"/>
                <w:b/>
                <w:bCs/>
                <w:sz w:val="18"/>
                <w:szCs w:val="18"/>
                <w:lang w:eastAsia="fr-FR"/>
              </w:rPr>
              <w:t>FORMATION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422C50" w:rsidRPr="00422C50">
        <w:trPr>
          <w:trHeight w:val="2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color w:val="00ABE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color w:val="00ABE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Envoi des dossiers par les entreprises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339966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Ateliers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</w:tr>
      <w:tr w:rsidR="00422C50" w:rsidRPr="00422C50">
        <w:trPr>
          <w:trHeight w:val="2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00ABEA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Phase 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99CC00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Journées en entreprise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</w:tr>
      <w:tr w:rsidR="00422C50" w:rsidRPr="00422C50">
        <w:trPr>
          <w:trHeight w:val="2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3366FF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Phase 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CF305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 xml:space="preserve">Passage en comité d'accompagnement 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</w:tr>
      <w:tr w:rsidR="00422C50" w:rsidRPr="00422C50">
        <w:trPr>
          <w:trHeight w:val="220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0000D4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Résultats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sz w:val="18"/>
                <w:szCs w:val="18"/>
                <w:lang w:eastAsia="fr-FR"/>
              </w:rPr>
            </w:pPr>
            <w:r w:rsidRPr="00422C50">
              <w:rPr>
                <w:rFonts w:ascii="Cambria" w:hAnsi="Cambria"/>
                <w:sz w:val="18"/>
                <w:szCs w:val="18"/>
                <w:lang w:eastAsia="fr-FR"/>
              </w:rPr>
              <w:t>Soirée de clôture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2C50" w:rsidRPr="00422C50" w:rsidRDefault="00422C50" w:rsidP="00422C50">
            <w:pPr>
              <w:spacing w:after="0" w:line="240" w:lineRule="auto"/>
              <w:rPr>
                <w:rFonts w:ascii="Cambria" w:hAnsi="Cambria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FD5BC7" w:rsidRDefault="00FD5BC7" w:rsidP="0052258E">
      <w:pPr>
        <w:jc w:val="both"/>
      </w:pPr>
    </w:p>
    <w:sectPr w:rsidR="00FD5BC7" w:rsidSect="00FD5BC7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AF9" w:rsidRDefault="00911AF9" w:rsidP="009B0E0A">
      <w:pPr>
        <w:spacing w:after="0" w:line="240" w:lineRule="auto"/>
      </w:pPr>
      <w:r>
        <w:separator/>
      </w:r>
    </w:p>
  </w:endnote>
  <w:endnote w:type="continuationSeparator" w:id="0">
    <w:p w:rsidR="00911AF9" w:rsidRDefault="00911AF9" w:rsidP="009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A" w:rsidRDefault="009B0E0A" w:rsidP="00CF1C3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9E7A4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A4A" w:rsidRDefault="009E7A4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4A" w:rsidRDefault="009B0E0A" w:rsidP="009E7A4A">
    <w:pPr>
      <w:pStyle w:val="Pieddepage"/>
      <w:framePr w:wrap="around" w:vAnchor="text" w:hAnchor="page" w:x="5738" w:y="366"/>
      <w:rPr>
        <w:rStyle w:val="Numrodepage"/>
      </w:rPr>
    </w:pPr>
    <w:r>
      <w:rPr>
        <w:rStyle w:val="Numrodepage"/>
      </w:rPr>
      <w:fldChar w:fldCharType="begin"/>
    </w:r>
    <w:r w:rsidR="009E7A4A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9743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883723" w:rsidRPr="00FD5BC7" w:rsidRDefault="009E7A4A">
    <w:pPr>
      <w:pStyle w:val="Pieddepage"/>
      <w:contextualSpacing/>
      <w:rPr>
        <w:rFonts w:ascii="Lucida Sans" w:hAnsi="Lucida Sans"/>
        <w:color w:val="1F497D"/>
        <w:sz w:val="16"/>
      </w:rPr>
    </w:pPr>
    <w:r>
      <w:rPr>
        <w:rFonts w:ascii="Lucida Sans" w:hAnsi="Lucida Sans"/>
        <w:noProof/>
        <w:color w:val="1F497D"/>
        <w:sz w:val="16"/>
        <w:lang w:eastAsia="fr-FR"/>
      </w:rPr>
      <w:drawing>
        <wp:inline distT="0" distB="0" distL="0" distR="0">
          <wp:extent cx="1081405" cy="528862"/>
          <wp:effectExtent l="25400" t="0" r="10795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528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Lucida Sans" w:hAnsi="Lucida Sans"/>
        <w:color w:val="1F497D"/>
        <w:sz w:val="16"/>
      </w:rPr>
      <w:tab/>
    </w:r>
    <w:r>
      <w:rPr>
        <w:rFonts w:ascii="Lucida Sans" w:hAnsi="Lucida Sans"/>
        <w:color w:val="1F497D"/>
        <w:sz w:val="16"/>
      </w:rPr>
      <w:tab/>
    </w:r>
    <w:r>
      <w:rPr>
        <w:rFonts w:ascii="Lucida Sans" w:hAnsi="Lucida Sans"/>
        <w:noProof/>
        <w:color w:val="1F497D"/>
        <w:sz w:val="16"/>
        <w:lang w:eastAsia="fr-FR"/>
      </w:rPr>
      <w:drawing>
        <wp:inline distT="0" distB="0" distL="0" distR="0">
          <wp:extent cx="517076" cy="658495"/>
          <wp:effectExtent l="25400" t="0" r="0" b="0"/>
          <wp:docPr id="2" name="Image 1" descr="DREAL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EAL -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18389" cy="660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3723">
      <w:rPr>
        <w:rFonts w:ascii="Lucida Sans" w:hAnsi="Lucida Sans"/>
        <w:color w:val="1F497D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AF9" w:rsidRDefault="00911AF9" w:rsidP="009B0E0A">
      <w:pPr>
        <w:spacing w:after="0" w:line="240" w:lineRule="auto"/>
      </w:pPr>
      <w:r>
        <w:separator/>
      </w:r>
    </w:p>
  </w:footnote>
  <w:footnote w:type="continuationSeparator" w:id="0">
    <w:p w:rsidR="00911AF9" w:rsidRDefault="00911AF9" w:rsidP="009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23" w:rsidRDefault="009B0E0A" w:rsidP="000A61EE">
    <w:pPr>
      <w:pStyle w:val="En-tte"/>
    </w:pPr>
    <w:sdt>
      <w:sdtPr>
        <w:id w:val="2304350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&#10;&#10;"/>
              <w10:wrap anchorx="margin" anchory="margin"/>
            </v:shape>
          </w:pict>
        </w:r>
      </w:sdtContent>
    </w:sdt>
    <w:r w:rsidR="00883723">
      <w:rPr>
        <w:noProof/>
        <w:lang w:eastAsia="fr-FR"/>
      </w:rPr>
      <w:drawing>
        <wp:inline distT="0" distB="0" distL="0" distR="0">
          <wp:extent cx="716688" cy="683895"/>
          <wp:effectExtent l="25400" t="0" r="0" b="0"/>
          <wp:docPr id="6" name="Image 0" descr="logo-fcm-carr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cm-carre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7281" cy="684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723" w:rsidRDefault="00883723" w:rsidP="000A61EE">
    <w:pPr>
      <w:pStyle w:val="En-tte"/>
    </w:pPr>
    <w:r>
      <w:rPr>
        <w:rFonts w:ascii="Myriad Pro" w:hAnsi="Myriad Pro"/>
        <w:i/>
        <w:sz w:val="16"/>
      </w:rPr>
      <w:t xml:space="preserve">  </w:t>
    </w:r>
    <w:r w:rsidRPr="00C8363C">
      <w:rPr>
        <w:rFonts w:ascii="Myriad Pro" w:hAnsi="Myriad Pro"/>
        <w:i/>
        <w:sz w:val="16"/>
      </w:rPr>
      <w:t>Labellisé</w:t>
    </w:r>
  </w:p>
  <w:p w:rsidR="00883723" w:rsidRDefault="00883723">
    <w:pPr>
      <w:pStyle w:val="En-tte"/>
    </w:pPr>
    <w:r>
      <w:rPr>
        <w:noProof/>
        <w:lang w:eastAsia="fr-FR"/>
      </w:rPr>
      <w:drawing>
        <wp:inline distT="0" distB="0" distL="0" distR="0">
          <wp:extent cx="662940" cy="198021"/>
          <wp:effectExtent l="25400" t="0" r="0" b="0"/>
          <wp:docPr id="7" name="Image 2" descr="logo PR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PRI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689" cy="200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61A"/>
    <w:multiLevelType w:val="hybridMultilevel"/>
    <w:tmpl w:val="A746BB5A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97E"/>
    <w:multiLevelType w:val="hybridMultilevel"/>
    <w:tmpl w:val="49DCD10C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665A"/>
    <w:multiLevelType w:val="hybridMultilevel"/>
    <w:tmpl w:val="AE5C8A46"/>
    <w:lvl w:ilvl="0" w:tplc="657807E0">
      <w:start w:val="1"/>
      <w:numFmt w:val="bullet"/>
      <w:lvlText w:val=""/>
      <w:lvlJc w:val="left"/>
      <w:pPr>
        <w:ind w:left="851" w:hanging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75D3"/>
    <w:multiLevelType w:val="multilevel"/>
    <w:tmpl w:val="68F4F4DA"/>
    <w:lvl w:ilvl="0">
      <w:start w:val="1"/>
      <w:numFmt w:val="bullet"/>
      <w:lvlText w:val="-"/>
      <w:lvlJc w:val="left"/>
      <w:pPr>
        <w:ind w:left="680" w:firstLine="28"/>
      </w:pPr>
      <w:rPr>
        <w:rFonts w:ascii="Cambria" w:eastAsia="Cambria" w:hAnsi="Cambri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285"/>
    <w:multiLevelType w:val="hybridMultilevel"/>
    <w:tmpl w:val="53E25B62"/>
    <w:lvl w:ilvl="0" w:tplc="040C0019">
      <w:start w:val="1"/>
      <w:numFmt w:val="lowerLetter"/>
      <w:lvlText w:val="%1."/>
      <w:lvlJc w:val="left"/>
      <w:pPr>
        <w:ind w:left="1070" w:hanging="360"/>
      </w:pPr>
    </w:lvl>
    <w:lvl w:ilvl="1" w:tplc="040C0019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D8D1651"/>
    <w:multiLevelType w:val="multilevel"/>
    <w:tmpl w:val="68F4F4DA"/>
    <w:lvl w:ilvl="0">
      <w:start w:val="1"/>
      <w:numFmt w:val="bullet"/>
      <w:lvlText w:val="-"/>
      <w:lvlJc w:val="left"/>
      <w:pPr>
        <w:ind w:left="680" w:firstLine="28"/>
      </w:pPr>
      <w:rPr>
        <w:rFonts w:ascii="Cambria" w:eastAsia="Cambria" w:hAnsi="Cambri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46EC6"/>
    <w:multiLevelType w:val="hybridMultilevel"/>
    <w:tmpl w:val="019C2AB2"/>
    <w:lvl w:ilvl="0" w:tplc="0FA203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D55FE"/>
    <w:multiLevelType w:val="hybridMultilevel"/>
    <w:tmpl w:val="8126170A"/>
    <w:lvl w:ilvl="0" w:tplc="657807E0">
      <w:start w:val="1"/>
      <w:numFmt w:val="bullet"/>
      <w:lvlText w:val="-"/>
      <w:lvlJc w:val="left"/>
      <w:pPr>
        <w:ind w:left="1275" w:hanging="567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8">
    <w:nsid w:val="19FD363B"/>
    <w:multiLevelType w:val="hybridMultilevel"/>
    <w:tmpl w:val="AD46E374"/>
    <w:lvl w:ilvl="0" w:tplc="834A2B94">
      <w:start w:val="210"/>
      <w:numFmt w:val="bullet"/>
      <w:lvlText w:val="•"/>
      <w:lvlJc w:val="left"/>
      <w:pPr>
        <w:ind w:left="360" w:hanging="360"/>
      </w:pPr>
      <w:rPr>
        <w:rFonts w:ascii="Times New Roman" w:eastAsia="Cambr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237D04"/>
    <w:multiLevelType w:val="hybridMultilevel"/>
    <w:tmpl w:val="959A9BDC"/>
    <w:lvl w:ilvl="0" w:tplc="040C0019">
      <w:start w:val="1"/>
      <w:numFmt w:val="lowerLetter"/>
      <w:lvlText w:val="%1."/>
      <w:lvlJc w:val="left"/>
      <w:pPr>
        <w:ind w:left="1070" w:hanging="360"/>
      </w:p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15A3F76"/>
    <w:multiLevelType w:val="hybridMultilevel"/>
    <w:tmpl w:val="AE882978"/>
    <w:lvl w:ilvl="0" w:tplc="0FA203C2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556101F"/>
    <w:multiLevelType w:val="hybridMultilevel"/>
    <w:tmpl w:val="7AB4D9CE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B4AF2"/>
    <w:multiLevelType w:val="hybridMultilevel"/>
    <w:tmpl w:val="E18A1BF2"/>
    <w:lvl w:ilvl="0" w:tplc="957AD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44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CC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EE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E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D4E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67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96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6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636C68"/>
    <w:multiLevelType w:val="multilevel"/>
    <w:tmpl w:val="AE5C8A46"/>
    <w:lvl w:ilvl="0">
      <w:start w:val="1"/>
      <w:numFmt w:val="bullet"/>
      <w:lvlText w:val=""/>
      <w:lvlJc w:val="left"/>
      <w:pPr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91539"/>
    <w:multiLevelType w:val="hybridMultilevel"/>
    <w:tmpl w:val="FF480B34"/>
    <w:lvl w:ilvl="0" w:tplc="C414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57807E0">
      <w:start w:val="1"/>
      <w:numFmt w:val="bullet"/>
      <w:lvlText w:val=""/>
      <w:lvlJc w:val="left"/>
      <w:pPr>
        <w:ind w:left="851" w:hanging="567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52A0D"/>
    <w:multiLevelType w:val="hybridMultilevel"/>
    <w:tmpl w:val="E69203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56150"/>
    <w:multiLevelType w:val="multilevel"/>
    <w:tmpl w:val="9E269C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A7DAC"/>
    <w:multiLevelType w:val="multilevel"/>
    <w:tmpl w:val="8126170A"/>
    <w:lvl w:ilvl="0">
      <w:start w:val="1"/>
      <w:numFmt w:val="bullet"/>
      <w:lvlText w:val="-"/>
      <w:lvlJc w:val="left"/>
      <w:pPr>
        <w:ind w:left="1275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E776A5F"/>
    <w:multiLevelType w:val="hybridMultilevel"/>
    <w:tmpl w:val="0D5AADF4"/>
    <w:lvl w:ilvl="0" w:tplc="EAE4E4E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BEA879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11006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1B6C2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5646B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2AF5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5A477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0CA7E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C62D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9">
    <w:nsid w:val="55B00DEC"/>
    <w:multiLevelType w:val="hybridMultilevel"/>
    <w:tmpl w:val="76982144"/>
    <w:lvl w:ilvl="0" w:tplc="0FA203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D00E2"/>
    <w:multiLevelType w:val="hybridMultilevel"/>
    <w:tmpl w:val="59103FF8"/>
    <w:lvl w:ilvl="0" w:tplc="1C9CFD8A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26158D"/>
    <w:multiLevelType w:val="multilevel"/>
    <w:tmpl w:val="3CE211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531" w:hanging="7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C1129"/>
    <w:multiLevelType w:val="hybridMultilevel"/>
    <w:tmpl w:val="15B658D8"/>
    <w:lvl w:ilvl="0" w:tplc="040C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960DB4"/>
    <w:multiLevelType w:val="hybridMultilevel"/>
    <w:tmpl w:val="00ECBDC2"/>
    <w:lvl w:ilvl="0" w:tplc="71F08E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D5882"/>
    <w:multiLevelType w:val="hybridMultilevel"/>
    <w:tmpl w:val="6062199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64865"/>
    <w:multiLevelType w:val="hybridMultilevel"/>
    <w:tmpl w:val="179ADCE6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96850"/>
    <w:multiLevelType w:val="hybridMultilevel"/>
    <w:tmpl w:val="021C5AC2"/>
    <w:lvl w:ilvl="0" w:tplc="C414C4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EA4589"/>
    <w:multiLevelType w:val="hybridMultilevel"/>
    <w:tmpl w:val="9B626B24"/>
    <w:lvl w:ilvl="0" w:tplc="0FA203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46464"/>
    <w:multiLevelType w:val="hybridMultilevel"/>
    <w:tmpl w:val="0CF69FB2"/>
    <w:lvl w:ilvl="0" w:tplc="C414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786" w:hanging="360"/>
      </w:pPr>
    </w:lvl>
    <w:lvl w:ilvl="2" w:tplc="040C0019">
      <w:start w:val="1"/>
      <w:numFmt w:val="lowerLetter"/>
      <w:lvlText w:val="%3."/>
      <w:lvlJc w:val="left"/>
      <w:pPr>
        <w:ind w:left="89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4E7F"/>
    <w:multiLevelType w:val="multilevel"/>
    <w:tmpl w:val="06D0CB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10"/>
      <w:numFmt w:val="bullet"/>
      <w:lvlText w:val=""/>
      <w:lvlJc w:val="left"/>
      <w:pPr>
        <w:ind w:left="531" w:hanging="24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D5597"/>
    <w:multiLevelType w:val="multilevel"/>
    <w:tmpl w:val="D94603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"/>
      <w:lvlJc w:val="left"/>
      <w:pPr>
        <w:ind w:left="1134" w:hanging="85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20738"/>
    <w:multiLevelType w:val="hybridMultilevel"/>
    <w:tmpl w:val="5A96BB3A"/>
    <w:lvl w:ilvl="0" w:tplc="D826D6EE">
      <w:start w:val="210"/>
      <w:numFmt w:val="bullet"/>
      <w:lvlText w:val=""/>
      <w:lvlJc w:val="left"/>
      <w:pPr>
        <w:ind w:left="502" w:hanging="360"/>
      </w:pPr>
      <w:rPr>
        <w:rFonts w:ascii="Wingdings" w:eastAsia="Cambria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7D771BCD"/>
    <w:multiLevelType w:val="hybridMultilevel"/>
    <w:tmpl w:val="68F4F4DA"/>
    <w:lvl w:ilvl="0" w:tplc="C2E45064">
      <w:start w:val="1"/>
      <w:numFmt w:val="bullet"/>
      <w:lvlText w:val="-"/>
      <w:lvlJc w:val="left"/>
      <w:pPr>
        <w:ind w:left="680" w:firstLine="28"/>
      </w:pPr>
      <w:rPr>
        <w:rFonts w:ascii="Cambria" w:eastAsia="Cambria" w:hAnsi="Cambri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D53E1"/>
    <w:multiLevelType w:val="hybridMultilevel"/>
    <w:tmpl w:val="44003F22"/>
    <w:lvl w:ilvl="0" w:tplc="B7F250BE">
      <w:start w:val="1"/>
      <w:numFmt w:val="bullet"/>
      <w:lvlText w:val="-"/>
      <w:lvlJc w:val="left"/>
      <w:pPr>
        <w:ind w:left="1134" w:hanging="283"/>
      </w:pPr>
      <w:rPr>
        <w:rFonts w:ascii="Cambria" w:eastAsia="Cambria" w:hAnsi="Cambria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066903"/>
    <w:multiLevelType w:val="hybridMultilevel"/>
    <w:tmpl w:val="E7FA0106"/>
    <w:lvl w:ilvl="0" w:tplc="2DB86CA2">
      <w:start w:val="210"/>
      <w:numFmt w:val="bullet"/>
      <w:lvlText w:val="•"/>
      <w:lvlJc w:val="left"/>
      <w:pPr>
        <w:ind w:left="644" w:hanging="360"/>
      </w:pPr>
      <w:rPr>
        <w:rFonts w:ascii="Times New Roman" w:eastAsia="Cambria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6"/>
  </w:num>
  <w:num w:numId="4">
    <w:abstractNumId w:val="25"/>
  </w:num>
  <w:num w:numId="5">
    <w:abstractNumId w:val="10"/>
  </w:num>
  <w:num w:numId="6">
    <w:abstractNumId w:val="11"/>
  </w:num>
  <w:num w:numId="7">
    <w:abstractNumId w:val="34"/>
  </w:num>
  <w:num w:numId="8">
    <w:abstractNumId w:val="31"/>
  </w:num>
  <w:num w:numId="9">
    <w:abstractNumId w:val="0"/>
  </w:num>
  <w:num w:numId="10">
    <w:abstractNumId w:val="1"/>
  </w:num>
  <w:num w:numId="11">
    <w:abstractNumId w:val="22"/>
  </w:num>
  <w:num w:numId="12">
    <w:abstractNumId w:val="26"/>
  </w:num>
  <w:num w:numId="13">
    <w:abstractNumId w:val="14"/>
  </w:num>
  <w:num w:numId="14">
    <w:abstractNumId w:val="28"/>
  </w:num>
  <w:num w:numId="15">
    <w:abstractNumId w:val="9"/>
  </w:num>
  <w:num w:numId="16">
    <w:abstractNumId w:val="4"/>
  </w:num>
  <w:num w:numId="17">
    <w:abstractNumId w:val="24"/>
  </w:num>
  <w:num w:numId="18">
    <w:abstractNumId w:val="15"/>
  </w:num>
  <w:num w:numId="19">
    <w:abstractNumId w:val="23"/>
  </w:num>
  <w:num w:numId="20">
    <w:abstractNumId w:val="29"/>
  </w:num>
  <w:num w:numId="21">
    <w:abstractNumId w:val="21"/>
  </w:num>
  <w:num w:numId="22">
    <w:abstractNumId w:val="30"/>
  </w:num>
  <w:num w:numId="23">
    <w:abstractNumId w:val="16"/>
  </w:num>
  <w:num w:numId="24">
    <w:abstractNumId w:val="2"/>
  </w:num>
  <w:num w:numId="25">
    <w:abstractNumId w:val="7"/>
  </w:num>
  <w:num w:numId="26">
    <w:abstractNumId w:val="17"/>
  </w:num>
  <w:num w:numId="27">
    <w:abstractNumId w:val="32"/>
  </w:num>
  <w:num w:numId="28">
    <w:abstractNumId w:val="5"/>
  </w:num>
  <w:num w:numId="29">
    <w:abstractNumId w:val="13"/>
  </w:num>
  <w:num w:numId="30">
    <w:abstractNumId w:val="3"/>
  </w:num>
  <w:num w:numId="31">
    <w:abstractNumId w:val="33"/>
  </w:num>
  <w:num w:numId="32">
    <w:abstractNumId w:val="18"/>
  </w:num>
  <w:num w:numId="33">
    <w:abstractNumId w:val="12"/>
  </w:num>
  <w:num w:numId="34">
    <w:abstractNumId w:val="2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A61EE"/>
    <w:rsid w:val="000A61EE"/>
    <w:rsid w:val="000D4768"/>
    <w:rsid w:val="001A0000"/>
    <w:rsid w:val="001D157B"/>
    <w:rsid w:val="002664F5"/>
    <w:rsid w:val="002700E4"/>
    <w:rsid w:val="00350E71"/>
    <w:rsid w:val="004048E0"/>
    <w:rsid w:val="00422C50"/>
    <w:rsid w:val="0052258E"/>
    <w:rsid w:val="005B0D8A"/>
    <w:rsid w:val="00690548"/>
    <w:rsid w:val="006D46E7"/>
    <w:rsid w:val="006D4948"/>
    <w:rsid w:val="00702C77"/>
    <w:rsid w:val="00725E4C"/>
    <w:rsid w:val="00730E02"/>
    <w:rsid w:val="00801308"/>
    <w:rsid w:val="00816409"/>
    <w:rsid w:val="00844E66"/>
    <w:rsid w:val="00846322"/>
    <w:rsid w:val="00883723"/>
    <w:rsid w:val="008E7B3F"/>
    <w:rsid w:val="00910A67"/>
    <w:rsid w:val="00911AF9"/>
    <w:rsid w:val="009833D8"/>
    <w:rsid w:val="009B0E0A"/>
    <w:rsid w:val="009E7A4A"/>
    <w:rsid w:val="00A854FD"/>
    <w:rsid w:val="00AA5B70"/>
    <w:rsid w:val="00AE2B31"/>
    <w:rsid w:val="00B440D8"/>
    <w:rsid w:val="00C101EE"/>
    <w:rsid w:val="00C84368"/>
    <w:rsid w:val="00C868A7"/>
    <w:rsid w:val="00CC4E99"/>
    <w:rsid w:val="00D125B6"/>
    <w:rsid w:val="00D15BB7"/>
    <w:rsid w:val="00E934D9"/>
    <w:rsid w:val="00F11FCD"/>
    <w:rsid w:val="00F9743C"/>
    <w:rsid w:val="00FD5B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FollowedHyperlink" w:uiPriority="99"/>
  </w:latentStyles>
  <w:style w:type="paragraph" w:default="1" w:styleId="Normal">
    <w:name w:val="Normal"/>
    <w:qFormat/>
    <w:rsid w:val="000A61EE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1E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A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1E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FD5BC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5BC7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A00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00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unhideWhenUsed/>
    <w:rsid w:val="006D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D46E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D46E7"/>
  </w:style>
  <w:style w:type="character" w:styleId="Lienhypertextesuivivisit">
    <w:name w:val="FollowedHyperlink"/>
    <w:basedOn w:val="Policepardfaut"/>
    <w:uiPriority w:val="99"/>
    <w:rsid w:val="006D46E7"/>
    <w:rPr>
      <w:color w:val="993366"/>
      <w:u w:val="single"/>
    </w:rPr>
  </w:style>
  <w:style w:type="paragraph" w:customStyle="1" w:styleId="font5">
    <w:name w:val="font5"/>
    <w:basedOn w:val="Normal"/>
    <w:rsid w:val="006D46E7"/>
    <w:pPr>
      <w:spacing w:beforeLines="1" w:afterLines="1" w:line="240" w:lineRule="auto"/>
    </w:pPr>
    <w:rPr>
      <w:rFonts w:ascii="Verdana" w:hAnsi="Verdana"/>
      <w:sz w:val="16"/>
      <w:szCs w:val="16"/>
      <w:lang w:eastAsia="fr-FR"/>
    </w:rPr>
  </w:style>
  <w:style w:type="paragraph" w:customStyle="1" w:styleId="xl24">
    <w:name w:val="xl24"/>
    <w:basedOn w:val="Normal"/>
    <w:rsid w:val="006D46E7"/>
    <w:pPr>
      <w:spacing w:beforeLines="1" w:afterLines="1" w:line="240" w:lineRule="auto"/>
      <w:jc w:val="center"/>
    </w:pPr>
    <w:rPr>
      <w:rFonts w:ascii="Times" w:hAnsi="Times"/>
      <w:sz w:val="20"/>
      <w:szCs w:val="20"/>
      <w:lang w:eastAsia="fr-FR"/>
    </w:rPr>
  </w:style>
  <w:style w:type="paragraph" w:customStyle="1" w:styleId="xl25">
    <w:name w:val="xl25"/>
    <w:basedOn w:val="Normal"/>
    <w:rsid w:val="006D46E7"/>
    <w:pPr>
      <w:spacing w:beforeLines="1" w:afterLines="1" w:line="240" w:lineRule="auto"/>
      <w:jc w:val="center"/>
      <w:textAlignment w:val="center"/>
    </w:pPr>
    <w:rPr>
      <w:rFonts w:ascii="Cambria" w:hAnsi="Cambria"/>
      <w:sz w:val="16"/>
      <w:szCs w:val="16"/>
      <w:lang w:eastAsia="fr-FR"/>
    </w:rPr>
  </w:style>
  <w:style w:type="paragraph" w:customStyle="1" w:styleId="xl26">
    <w:name w:val="xl26"/>
    <w:basedOn w:val="Normal"/>
    <w:rsid w:val="006D46E7"/>
    <w:pPr>
      <w:spacing w:beforeLines="1" w:afterLines="1" w:line="240" w:lineRule="auto"/>
      <w:jc w:val="center"/>
    </w:pPr>
    <w:rPr>
      <w:rFonts w:ascii="Cambria" w:hAnsi="Cambria"/>
      <w:sz w:val="20"/>
      <w:szCs w:val="20"/>
      <w:lang w:eastAsia="fr-FR"/>
    </w:rPr>
  </w:style>
  <w:style w:type="paragraph" w:customStyle="1" w:styleId="xl27">
    <w:name w:val="xl27"/>
    <w:basedOn w:val="Normal"/>
    <w:rsid w:val="006D46E7"/>
    <w:pP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20"/>
      <w:szCs w:val="20"/>
      <w:lang w:eastAsia="fr-FR"/>
    </w:rPr>
  </w:style>
  <w:style w:type="paragraph" w:customStyle="1" w:styleId="xl28">
    <w:name w:val="xl28"/>
    <w:basedOn w:val="Normal"/>
    <w:rsid w:val="006D46E7"/>
    <w:pPr>
      <w:pBdr>
        <w:top w:val="single" w:sz="4" w:space="0" w:color="808080"/>
        <w:left w:val="single" w:sz="4" w:space="0" w:color="808080"/>
        <w:bottom w:val="single" w:sz="4" w:space="0" w:color="C0C0C0"/>
      </w:pBdr>
      <w:shd w:val="clear" w:color="CCFFFF" w:fill="CC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29">
    <w:name w:val="xl29"/>
    <w:basedOn w:val="Normal"/>
    <w:rsid w:val="006D46E7"/>
    <w:pPr>
      <w:pBdr>
        <w:top w:val="single" w:sz="4" w:space="0" w:color="808080"/>
        <w:bottom w:val="single" w:sz="4" w:space="0" w:color="C0C0C0"/>
      </w:pBdr>
      <w:shd w:val="clear" w:color="CCFFFF" w:fill="CC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0">
    <w:name w:val="xl30"/>
    <w:basedOn w:val="Normal"/>
    <w:rsid w:val="006D46E7"/>
    <w:pPr>
      <w:pBdr>
        <w:top w:val="single" w:sz="4" w:space="0" w:color="808080"/>
        <w:bottom w:val="single" w:sz="4" w:space="0" w:color="C0C0C0"/>
        <w:right w:val="single" w:sz="4" w:space="0" w:color="808080"/>
      </w:pBdr>
      <w:shd w:val="clear" w:color="CCFFFF" w:fill="CC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1">
    <w:name w:val="xl31"/>
    <w:basedOn w:val="Normal"/>
    <w:rsid w:val="006D46E7"/>
    <w:pP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2">
    <w:name w:val="xl32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3">
    <w:name w:val="xl33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4">
    <w:name w:val="xl34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80808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5">
    <w:name w:val="xl35"/>
    <w:basedOn w:val="Normal"/>
    <w:rsid w:val="006D46E7"/>
    <w:pPr>
      <w:spacing w:beforeLines="1" w:afterLines="1" w:line="240" w:lineRule="auto"/>
      <w:jc w:val="center"/>
      <w:textAlignment w:val="center"/>
    </w:pPr>
    <w:rPr>
      <w:rFonts w:ascii="Cambria" w:hAnsi="Cambria"/>
      <w:sz w:val="20"/>
      <w:szCs w:val="20"/>
      <w:lang w:eastAsia="fr-FR"/>
    </w:rPr>
  </w:style>
  <w:style w:type="paragraph" w:customStyle="1" w:styleId="xl36">
    <w:name w:val="xl36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hd w:val="clear" w:color="auto" w:fill="99CC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7">
    <w:name w:val="xl37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99CC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8">
    <w:name w:val="xl38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808080"/>
        <w:right w:val="single" w:sz="4" w:space="0" w:color="C0C0C0"/>
      </w:pBd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39">
    <w:name w:val="xl39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808080"/>
        <w:right w:val="single" w:sz="4" w:space="0" w:color="C0C0C0"/>
      </w:pBd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0">
    <w:name w:val="xl40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808080"/>
        <w:right w:val="single" w:sz="4" w:space="0" w:color="808080"/>
      </w:pBd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1">
    <w:name w:val="xl41"/>
    <w:basedOn w:val="Normal"/>
    <w:rsid w:val="006D46E7"/>
    <w:pPr>
      <w:shd w:val="clear" w:color="auto" w:fill="FFFFFF"/>
      <w:spacing w:beforeLines="1" w:afterLines="1" w:line="240" w:lineRule="auto"/>
      <w:jc w:val="center"/>
      <w:textAlignment w:val="center"/>
    </w:pPr>
    <w:rPr>
      <w:rFonts w:ascii="Cambria" w:hAnsi="Cambria"/>
      <w:sz w:val="16"/>
      <w:szCs w:val="16"/>
      <w:lang w:eastAsia="fr-FR"/>
    </w:rPr>
  </w:style>
  <w:style w:type="paragraph" w:customStyle="1" w:styleId="xl42">
    <w:name w:val="xl42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99CC00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3">
    <w:name w:val="xl43"/>
    <w:basedOn w:val="Normal"/>
    <w:rsid w:val="006D46E7"/>
    <w:pPr>
      <w:pBdr>
        <w:top w:val="single" w:sz="4" w:space="0" w:color="C0C0C0"/>
        <w:bottom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4">
    <w:name w:val="xl44"/>
    <w:basedOn w:val="Normal"/>
    <w:rsid w:val="006D46E7"/>
    <w:pPr>
      <w:pBdr>
        <w:top w:val="single" w:sz="4" w:space="0" w:color="C0C0C0"/>
        <w:bottom w:val="single" w:sz="4" w:space="0" w:color="C0C0C0"/>
        <w:right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5">
    <w:name w:val="xl45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CF305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6">
    <w:name w:val="xl46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808080"/>
        <w:right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7">
    <w:name w:val="xl47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808080"/>
        <w:right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8">
    <w:name w:val="xl48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808080"/>
        <w:right w:val="single" w:sz="4" w:space="0" w:color="80808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49">
    <w:name w:val="xl49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hd w:val="clear" w:color="auto" w:fill="99CC00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0">
    <w:name w:val="xl50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1">
    <w:name w:val="xl51"/>
    <w:basedOn w:val="Normal"/>
    <w:rsid w:val="006D46E7"/>
    <w:pPr>
      <w:pBdr>
        <w:top w:val="single" w:sz="4" w:space="0" w:color="80808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2">
    <w:name w:val="xl52"/>
    <w:basedOn w:val="Normal"/>
    <w:rsid w:val="006D46E7"/>
    <w:pPr>
      <w:pBdr>
        <w:top w:val="single" w:sz="4" w:space="0" w:color="80808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3">
    <w:name w:val="xl53"/>
    <w:basedOn w:val="Normal"/>
    <w:rsid w:val="006D46E7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thinHorzStripe" w:color="CCFFFF" w:fill="33CCCC"/>
      <w:spacing w:beforeLines="1" w:afterLines="1" w:line="240" w:lineRule="auto"/>
      <w:jc w:val="center"/>
      <w:textAlignment w:val="center"/>
    </w:pPr>
    <w:rPr>
      <w:rFonts w:ascii="Cambria" w:hAnsi="Cambria"/>
      <w:b/>
      <w:bCs/>
      <w:sz w:val="20"/>
      <w:szCs w:val="20"/>
      <w:lang w:eastAsia="fr-FR"/>
    </w:rPr>
  </w:style>
  <w:style w:type="paragraph" w:customStyle="1" w:styleId="xl54">
    <w:name w:val="xl54"/>
    <w:basedOn w:val="Normal"/>
    <w:rsid w:val="006D46E7"/>
    <w:pPr>
      <w:pBdr>
        <w:top w:val="single" w:sz="4" w:space="0" w:color="808080"/>
        <w:bottom w:val="single" w:sz="4" w:space="0" w:color="808080"/>
      </w:pBdr>
      <w:shd w:val="thinHorzStripe" w:color="CCFFFF" w:fill="33CCCC"/>
      <w:spacing w:beforeLines="1" w:afterLines="1" w:line="240" w:lineRule="auto"/>
      <w:jc w:val="center"/>
      <w:textAlignment w:val="center"/>
    </w:pPr>
    <w:rPr>
      <w:rFonts w:ascii="Cambria" w:hAnsi="Cambria"/>
      <w:b/>
      <w:bCs/>
      <w:sz w:val="20"/>
      <w:szCs w:val="20"/>
      <w:lang w:eastAsia="fr-FR"/>
    </w:rPr>
  </w:style>
  <w:style w:type="paragraph" w:customStyle="1" w:styleId="xl55">
    <w:name w:val="xl55"/>
    <w:basedOn w:val="Normal"/>
    <w:rsid w:val="006D46E7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thinHorzStripe" w:color="CCFFFF" w:fill="33CCCC"/>
      <w:spacing w:beforeLines="1" w:afterLines="1" w:line="240" w:lineRule="auto"/>
      <w:jc w:val="center"/>
      <w:textAlignment w:val="center"/>
    </w:pPr>
    <w:rPr>
      <w:rFonts w:ascii="Cambria" w:hAnsi="Cambria"/>
      <w:b/>
      <w:bCs/>
      <w:sz w:val="20"/>
      <w:szCs w:val="20"/>
      <w:lang w:eastAsia="fr-FR"/>
    </w:rPr>
  </w:style>
  <w:style w:type="paragraph" w:customStyle="1" w:styleId="xl56">
    <w:name w:val="xl56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7">
    <w:name w:val="xl57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6600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8">
    <w:name w:val="xl58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hd w:val="clear" w:color="auto" w:fill="00ABEA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59">
    <w:name w:val="xl59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ABEA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60">
    <w:name w:val="xl60"/>
    <w:basedOn w:val="Normal"/>
    <w:rsid w:val="006D46E7"/>
    <w:pPr>
      <w:spacing w:beforeLines="1" w:afterLines="1" w:line="240" w:lineRule="auto"/>
    </w:pPr>
    <w:rPr>
      <w:rFonts w:ascii="Cambria" w:hAnsi="Cambria"/>
      <w:sz w:val="18"/>
      <w:szCs w:val="18"/>
      <w:lang w:eastAsia="fr-FR"/>
    </w:rPr>
  </w:style>
  <w:style w:type="paragraph" w:customStyle="1" w:styleId="xl61">
    <w:name w:val="xl61"/>
    <w:basedOn w:val="Normal"/>
    <w:rsid w:val="006D46E7"/>
    <w:pPr>
      <w:spacing w:beforeLines="1" w:afterLines="1" w:line="240" w:lineRule="auto"/>
      <w:jc w:val="center"/>
    </w:pPr>
    <w:rPr>
      <w:rFonts w:ascii="Cambria" w:hAnsi="Cambria"/>
      <w:sz w:val="18"/>
      <w:szCs w:val="18"/>
      <w:lang w:eastAsia="fr-FR"/>
    </w:rPr>
  </w:style>
  <w:style w:type="paragraph" w:customStyle="1" w:styleId="xl62">
    <w:name w:val="xl62"/>
    <w:basedOn w:val="Normal"/>
    <w:rsid w:val="006D46E7"/>
    <w:pPr>
      <w:spacing w:beforeLines="1" w:afterLines="1" w:line="240" w:lineRule="auto"/>
    </w:pPr>
    <w:rPr>
      <w:rFonts w:ascii="Cambria" w:hAnsi="Cambria"/>
      <w:b/>
      <w:bCs/>
      <w:sz w:val="18"/>
      <w:szCs w:val="18"/>
      <w:lang w:eastAsia="fr-FR"/>
    </w:rPr>
  </w:style>
  <w:style w:type="paragraph" w:customStyle="1" w:styleId="xl63">
    <w:name w:val="xl63"/>
    <w:basedOn w:val="Normal"/>
    <w:rsid w:val="006D46E7"/>
    <w:pPr>
      <w:shd w:val="clear" w:color="auto" w:fill="00ABEA"/>
      <w:spacing w:beforeLines="1" w:afterLines="1" w:line="240" w:lineRule="auto"/>
    </w:pPr>
    <w:rPr>
      <w:rFonts w:ascii="Cambria" w:hAnsi="Cambria"/>
      <w:b/>
      <w:bCs/>
      <w:sz w:val="18"/>
      <w:szCs w:val="18"/>
      <w:lang w:eastAsia="fr-FR"/>
    </w:rPr>
  </w:style>
  <w:style w:type="paragraph" w:customStyle="1" w:styleId="xl64">
    <w:name w:val="xl64"/>
    <w:basedOn w:val="Normal"/>
    <w:rsid w:val="006D46E7"/>
    <w:pPr>
      <w:shd w:val="clear" w:color="auto" w:fill="0000D4"/>
      <w:spacing w:beforeLines="1" w:afterLines="1" w:line="240" w:lineRule="auto"/>
    </w:pPr>
    <w:rPr>
      <w:rFonts w:ascii="Cambria" w:hAnsi="Cambria"/>
      <w:b/>
      <w:bCs/>
      <w:sz w:val="18"/>
      <w:szCs w:val="18"/>
      <w:lang w:eastAsia="fr-FR"/>
    </w:rPr>
  </w:style>
  <w:style w:type="paragraph" w:customStyle="1" w:styleId="xl65">
    <w:name w:val="xl65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339966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66">
    <w:name w:val="xl66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808080"/>
        <w:right w:val="single" w:sz="4" w:space="0" w:color="C0C0C0"/>
      </w:pBdr>
      <w:shd w:val="clear" w:color="auto" w:fill="339966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67">
    <w:name w:val="xl67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808080"/>
        <w:right w:val="single" w:sz="4" w:space="0" w:color="C0C0C0"/>
      </w:pBdr>
      <w:shd w:val="clear" w:color="auto" w:fill="339966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68">
    <w:name w:val="xl68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hd w:val="clear" w:color="auto" w:fill="339966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69">
    <w:name w:val="xl69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  <w:right w:val="single" w:sz="4" w:space="0" w:color="C0C0C0"/>
      </w:pBdr>
      <w:shd w:val="clear" w:color="auto" w:fill="3366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70">
    <w:name w:val="xl70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3366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71">
    <w:name w:val="xl71"/>
    <w:basedOn w:val="Normal"/>
    <w:rsid w:val="006D46E7"/>
    <w:pPr>
      <w:shd w:val="clear" w:color="auto" w:fill="3366FF"/>
      <w:spacing w:beforeLines="1" w:afterLines="1" w:line="240" w:lineRule="auto"/>
    </w:pPr>
    <w:rPr>
      <w:rFonts w:ascii="Cambria" w:hAnsi="Cambria"/>
      <w:b/>
      <w:bCs/>
      <w:sz w:val="18"/>
      <w:szCs w:val="18"/>
      <w:lang w:eastAsia="fr-FR"/>
    </w:rPr>
  </w:style>
  <w:style w:type="paragraph" w:customStyle="1" w:styleId="xl72">
    <w:name w:val="xl72"/>
    <w:basedOn w:val="Normal"/>
    <w:rsid w:val="006D46E7"/>
    <w:pPr>
      <w:spacing w:beforeLines="1" w:afterLines="1" w:line="240" w:lineRule="auto"/>
      <w:textAlignment w:val="center"/>
    </w:pPr>
    <w:rPr>
      <w:rFonts w:ascii="Cambria" w:hAnsi="Cambria"/>
      <w:b/>
      <w:bCs/>
      <w:sz w:val="18"/>
      <w:szCs w:val="18"/>
      <w:lang w:eastAsia="fr-FR"/>
    </w:rPr>
  </w:style>
  <w:style w:type="paragraph" w:customStyle="1" w:styleId="xl73">
    <w:name w:val="xl73"/>
    <w:basedOn w:val="Normal"/>
    <w:rsid w:val="006D46E7"/>
    <w:pPr>
      <w:shd w:val="clear" w:color="auto" w:fill="99CCFF"/>
      <w:spacing w:beforeLines="1" w:afterLines="1" w:line="240" w:lineRule="auto"/>
    </w:pPr>
    <w:rPr>
      <w:rFonts w:ascii="Cambria" w:hAnsi="Cambria"/>
      <w:color w:val="00ABEA"/>
      <w:sz w:val="18"/>
      <w:szCs w:val="18"/>
      <w:lang w:eastAsia="fr-FR"/>
    </w:rPr>
  </w:style>
  <w:style w:type="paragraph" w:customStyle="1" w:styleId="xl74">
    <w:name w:val="xl74"/>
    <w:basedOn w:val="Normal"/>
    <w:rsid w:val="006D46E7"/>
    <w:pPr>
      <w:shd w:val="clear" w:color="auto" w:fill="339966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75">
    <w:name w:val="xl75"/>
    <w:basedOn w:val="Normal"/>
    <w:rsid w:val="006D46E7"/>
    <w:pPr>
      <w:spacing w:beforeLines="1" w:afterLines="1" w:line="240" w:lineRule="auto"/>
    </w:pPr>
    <w:rPr>
      <w:rFonts w:ascii="Times" w:hAnsi="Times"/>
      <w:sz w:val="18"/>
      <w:szCs w:val="18"/>
      <w:lang w:eastAsia="fr-FR"/>
    </w:rPr>
  </w:style>
  <w:style w:type="paragraph" w:customStyle="1" w:styleId="xl76">
    <w:name w:val="xl76"/>
    <w:basedOn w:val="Normal"/>
    <w:rsid w:val="006D46E7"/>
    <w:pP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77">
    <w:name w:val="xl77"/>
    <w:basedOn w:val="Normal"/>
    <w:rsid w:val="006D46E7"/>
    <w:pPr>
      <w:shd w:val="clear" w:color="auto" w:fill="99CC00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78">
    <w:name w:val="xl78"/>
    <w:basedOn w:val="Normal"/>
    <w:rsid w:val="006D46E7"/>
    <w:pPr>
      <w:spacing w:beforeLines="1" w:afterLines="1" w:line="240" w:lineRule="auto"/>
      <w:jc w:val="center"/>
    </w:pPr>
    <w:rPr>
      <w:rFonts w:ascii="Times" w:hAnsi="Times"/>
      <w:sz w:val="18"/>
      <w:szCs w:val="18"/>
      <w:lang w:eastAsia="fr-FR"/>
    </w:rPr>
  </w:style>
  <w:style w:type="paragraph" w:customStyle="1" w:styleId="xl79">
    <w:name w:val="xl79"/>
    <w:basedOn w:val="Normal"/>
    <w:rsid w:val="006D46E7"/>
    <w:pPr>
      <w:shd w:val="clear" w:color="auto" w:fill="FCF305"/>
      <w:spacing w:beforeLines="1" w:afterLines="1" w:line="240" w:lineRule="auto"/>
      <w:jc w:val="center"/>
    </w:pPr>
    <w:rPr>
      <w:rFonts w:ascii="Cambria" w:hAnsi="Cambria"/>
      <w:sz w:val="18"/>
      <w:szCs w:val="18"/>
      <w:lang w:eastAsia="fr-FR"/>
    </w:rPr>
  </w:style>
  <w:style w:type="paragraph" w:customStyle="1" w:styleId="xl80">
    <w:name w:val="xl80"/>
    <w:basedOn w:val="Normal"/>
    <w:rsid w:val="006D46E7"/>
    <w:pPr>
      <w:shd w:val="clear" w:color="auto" w:fill="FF6600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81">
    <w:name w:val="xl81"/>
    <w:basedOn w:val="Normal"/>
    <w:rsid w:val="006D46E7"/>
    <w:pPr>
      <w:spacing w:beforeLines="1" w:afterLines="1" w:line="240" w:lineRule="auto"/>
    </w:pPr>
    <w:rPr>
      <w:rFonts w:ascii="Times" w:hAnsi="Times"/>
      <w:b/>
      <w:bCs/>
      <w:sz w:val="18"/>
      <w:szCs w:val="18"/>
      <w:lang w:eastAsia="fr-FR"/>
    </w:rPr>
  </w:style>
  <w:style w:type="paragraph" w:customStyle="1" w:styleId="xl82">
    <w:name w:val="xl82"/>
    <w:basedOn w:val="Normal"/>
    <w:rsid w:val="006D46E7"/>
    <w:pPr>
      <w:spacing w:beforeLines="1" w:afterLines="1" w:line="240" w:lineRule="auto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83">
    <w:name w:val="xl83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</w:pBdr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84">
    <w:name w:val="xl84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00D4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85">
    <w:name w:val="xl85"/>
    <w:basedOn w:val="Normal"/>
    <w:rsid w:val="006D46E7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  <w:style w:type="paragraph" w:customStyle="1" w:styleId="xl86">
    <w:name w:val="xl86"/>
    <w:basedOn w:val="Normal"/>
    <w:rsid w:val="006D46E7"/>
    <w:pPr>
      <w:pBdr>
        <w:top w:val="single" w:sz="4" w:space="0" w:color="C0C0C0"/>
        <w:left w:val="single" w:sz="4" w:space="0" w:color="808080"/>
        <w:bottom w:val="single" w:sz="4" w:space="0" w:color="C0C0C0"/>
      </w:pBdr>
      <w:shd w:val="clear" w:color="auto" w:fill="0000D4"/>
      <w:spacing w:beforeLines="1" w:afterLines="1" w:line="240" w:lineRule="auto"/>
      <w:jc w:val="center"/>
      <w:textAlignment w:val="center"/>
    </w:pPr>
    <w:rPr>
      <w:rFonts w:ascii="Cambria" w:hAnsi="Cambria"/>
      <w:sz w:val="18"/>
      <w:szCs w:val="1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erie.melin@financesmediterrane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lerie.melin@financesmediterrane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545</Words>
  <Characters>2999</Characters>
  <Application>Microsoft Office Word</Application>
  <DocSecurity>0</DocSecurity>
  <Lines>24</Lines>
  <Paragraphs>7</Paragraphs>
  <ScaleCrop>false</ScaleCrop>
  <Company>UCL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BAUTRANT</dc:creator>
  <cp:lastModifiedBy>VALERIE ROCHE-MELIN</cp:lastModifiedBy>
  <cp:revision>2</cp:revision>
  <dcterms:created xsi:type="dcterms:W3CDTF">2010-02-22T16:21:00Z</dcterms:created>
  <dcterms:modified xsi:type="dcterms:W3CDTF">2010-02-22T16:21:00Z</dcterms:modified>
</cp:coreProperties>
</file>